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16EA0" w14:textId="77777777" w:rsidR="002D4937" w:rsidRPr="00DF55E0" w:rsidRDefault="00A12078" w:rsidP="0075299B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F55E0">
        <w:rPr>
          <w:rFonts w:ascii="Calibri" w:hAnsi="Calibri"/>
          <w:b/>
          <w:sz w:val="22"/>
          <w:szCs w:val="22"/>
          <w:u w:val="single"/>
        </w:rPr>
        <w:t xml:space="preserve">ZÁKLADNÍ/OBECNÁ TECHNICKÁ SPECIFIKACE PŘEDMĚTU PLNĚNÍ PRO </w:t>
      </w:r>
      <w:r w:rsidR="004F2356">
        <w:rPr>
          <w:rFonts w:ascii="Calibri" w:hAnsi="Calibri"/>
          <w:b/>
          <w:sz w:val="22"/>
          <w:szCs w:val="22"/>
          <w:u w:val="single"/>
        </w:rPr>
        <w:t>DÍLČÍ</w:t>
      </w:r>
      <w:r w:rsidRPr="00DF55E0">
        <w:rPr>
          <w:rFonts w:ascii="Calibri" w:hAnsi="Calibri"/>
          <w:b/>
          <w:sz w:val="22"/>
          <w:szCs w:val="22"/>
          <w:u w:val="single"/>
        </w:rPr>
        <w:t xml:space="preserve"> ZAKÁZKY ZADÁVANÉ NA ZÁKLADĚ RÁMCOVÉ </w:t>
      </w:r>
      <w:r w:rsidR="004E3609">
        <w:rPr>
          <w:rFonts w:ascii="Calibri" w:hAnsi="Calibri"/>
          <w:b/>
          <w:sz w:val="22"/>
          <w:szCs w:val="22"/>
          <w:u w:val="single"/>
        </w:rPr>
        <w:t>DOHODY</w:t>
      </w:r>
    </w:p>
    <w:p w14:paraId="41116EA2" w14:textId="77777777" w:rsidR="00410B17" w:rsidRDefault="00410B17">
      <w:pPr>
        <w:rPr>
          <w:rFonts w:ascii="Calibri" w:hAnsi="Calibri"/>
          <w:b/>
          <w:sz w:val="22"/>
          <w:szCs w:val="22"/>
          <w:u w:val="single"/>
        </w:rPr>
      </w:pPr>
    </w:p>
    <w:p w14:paraId="41116EA3" w14:textId="77777777" w:rsidR="005F0033" w:rsidRPr="00DF55E0" w:rsidRDefault="002D4937">
      <w:pPr>
        <w:rPr>
          <w:rFonts w:ascii="Calibri" w:hAnsi="Calibri"/>
          <w:b/>
          <w:sz w:val="22"/>
          <w:szCs w:val="22"/>
          <w:u w:val="single"/>
        </w:rPr>
      </w:pPr>
      <w:proofErr w:type="gramStart"/>
      <w:r w:rsidRPr="0009584A">
        <w:rPr>
          <w:rFonts w:ascii="Calibri" w:hAnsi="Calibri"/>
          <w:b/>
          <w:sz w:val="22"/>
          <w:szCs w:val="22"/>
          <w:u w:val="single"/>
        </w:rPr>
        <w:t>OPRAVY</w:t>
      </w:r>
      <w:r w:rsidR="00ED7DB5" w:rsidRPr="0022117C">
        <w:rPr>
          <w:rFonts w:ascii="Calibri" w:hAnsi="Calibri"/>
          <w:b/>
          <w:color w:val="FF0000"/>
          <w:sz w:val="22"/>
          <w:szCs w:val="22"/>
          <w:u w:val="single"/>
        </w:rPr>
        <w:t xml:space="preserve"> </w:t>
      </w:r>
      <w:r w:rsidRPr="00DF55E0">
        <w:rPr>
          <w:rFonts w:ascii="Calibri" w:hAnsi="Calibri"/>
          <w:b/>
          <w:sz w:val="22"/>
          <w:szCs w:val="22"/>
          <w:u w:val="single"/>
        </w:rPr>
        <w:t xml:space="preserve"> </w:t>
      </w:r>
      <w:r w:rsidR="00ED7DB5">
        <w:rPr>
          <w:rFonts w:ascii="Calibri" w:hAnsi="Calibri"/>
          <w:b/>
          <w:sz w:val="22"/>
          <w:szCs w:val="22"/>
          <w:u w:val="single"/>
        </w:rPr>
        <w:t>VAD</w:t>
      </w:r>
      <w:proofErr w:type="gramEnd"/>
      <w:r w:rsidR="00ED7DB5">
        <w:rPr>
          <w:rFonts w:ascii="Calibri" w:hAnsi="Calibri"/>
          <w:b/>
          <w:sz w:val="22"/>
          <w:szCs w:val="22"/>
          <w:u w:val="single"/>
        </w:rPr>
        <w:t xml:space="preserve">  PRODUKTOVODU DN 150 </w:t>
      </w:r>
      <w:r w:rsidR="0022117C">
        <w:rPr>
          <w:rFonts w:ascii="Calibri" w:hAnsi="Calibri"/>
          <w:b/>
          <w:sz w:val="22"/>
          <w:szCs w:val="22"/>
          <w:u w:val="single"/>
        </w:rPr>
        <w:t>až</w:t>
      </w:r>
      <w:r w:rsidR="00ED7DB5">
        <w:rPr>
          <w:rFonts w:ascii="Calibri" w:hAnsi="Calibri"/>
          <w:b/>
          <w:sz w:val="22"/>
          <w:szCs w:val="22"/>
          <w:u w:val="single"/>
        </w:rPr>
        <w:t xml:space="preserve"> DN 300, PN 63</w:t>
      </w:r>
    </w:p>
    <w:p w14:paraId="41116EA4" w14:textId="77777777" w:rsidR="002D4937" w:rsidRPr="00DF55E0" w:rsidRDefault="002D4937" w:rsidP="002D4937">
      <w:pPr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41116EA5" w14:textId="77777777" w:rsidR="0075299B" w:rsidRDefault="00ED7DB5" w:rsidP="00ED7DB5">
      <w:pPr>
        <w:jc w:val="both"/>
        <w:rPr>
          <w:rFonts w:ascii="Arial" w:hAnsi="Arial" w:cs="Arial"/>
          <w:sz w:val="20"/>
          <w:szCs w:val="20"/>
        </w:rPr>
      </w:pPr>
      <w:r w:rsidRPr="00ED7DB5">
        <w:rPr>
          <w:rFonts w:ascii="Arial" w:hAnsi="Arial" w:cs="Arial"/>
          <w:sz w:val="20"/>
          <w:szCs w:val="20"/>
        </w:rPr>
        <w:t xml:space="preserve">Předmětem budou opravy vad produktovodu DN 150 </w:t>
      </w:r>
      <w:r w:rsidR="0022117C">
        <w:rPr>
          <w:rFonts w:ascii="Arial" w:hAnsi="Arial" w:cs="Arial"/>
          <w:sz w:val="20"/>
          <w:szCs w:val="20"/>
        </w:rPr>
        <w:t>až</w:t>
      </w:r>
      <w:r w:rsidRPr="00ED7DB5">
        <w:rPr>
          <w:rFonts w:ascii="Arial" w:hAnsi="Arial" w:cs="Arial"/>
          <w:sz w:val="20"/>
          <w:szCs w:val="20"/>
        </w:rPr>
        <w:t xml:space="preserve"> DN 300, PN 63, které se nachází na území České republiky</w:t>
      </w:r>
      <w:r w:rsidRPr="00ED7DB5">
        <w:rPr>
          <w:rFonts w:ascii="Arial" w:hAnsi="Arial" w:cs="Arial"/>
          <w:sz w:val="20"/>
          <w:szCs w:val="20"/>
          <w:lang w:val="en-US"/>
        </w:rPr>
        <w:t>.</w:t>
      </w:r>
      <w:r w:rsidRPr="00ED7DB5">
        <w:rPr>
          <w:rFonts w:ascii="Arial" w:hAnsi="Arial" w:cs="Arial"/>
          <w:sz w:val="20"/>
          <w:szCs w:val="20"/>
        </w:rPr>
        <w:t xml:space="preserve"> Opravami se rozumí veškeré v úvahu připadající opravy potrubí nebo jejich částí, zejména opravy potrubí výřezem,</w:t>
      </w:r>
      <w:r w:rsidR="0009584A">
        <w:rPr>
          <w:rFonts w:ascii="Arial" w:hAnsi="Arial" w:cs="Arial"/>
          <w:sz w:val="20"/>
          <w:szCs w:val="20"/>
        </w:rPr>
        <w:t xml:space="preserve"> </w:t>
      </w:r>
      <w:r w:rsidRPr="00ED7DB5">
        <w:rPr>
          <w:rFonts w:ascii="Arial" w:hAnsi="Arial" w:cs="Arial"/>
          <w:sz w:val="20"/>
          <w:szCs w:val="20"/>
        </w:rPr>
        <w:t>včetně úpravy terénu, nadzemního vedení a dále ostatních prací nebo výkonů k provedení takové opravy nezbytných, vše</w:t>
      </w:r>
      <w:r w:rsidRPr="00ED7DB5">
        <w:rPr>
          <w:rStyle w:val="Odkaznakoment"/>
          <w:rFonts w:ascii="Arial" w:hAnsi="Arial" w:cs="Arial"/>
          <w:sz w:val="20"/>
          <w:szCs w:val="20"/>
        </w:rPr>
        <w:t xml:space="preserve"> </w:t>
      </w:r>
      <w:r w:rsidRPr="00ED7DB5">
        <w:rPr>
          <w:rFonts w:ascii="Arial" w:hAnsi="Arial" w:cs="Arial"/>
          <w:sz w:val="20"/>
          <w:szCs w:val="20"/>
        </w:rPr>
        <w:t>dle konkrétních potřeb zadavatele s tím, že součástí předmětu plnění dílčí zakázky na rea</w:t>
      </w:r>
      <w:r w:rsidR="002E3480">
        <w:rPr>
          <w:rFonts w:ascii="Arial" w:hAnsi="Arial" w:cs="Arial"/>
          <w:sz w:val="20"/>
          <w:szCs w:val="20"/>
        </w:rPr>
        <w:t>lizaci konkrétní opravy vad musí</w:t>
      </w:r>
      <w:r w:rsidRPr="00ED7DB5">
        <w:rPr>
          <w:rFonts w:ascii="Arial" w:hAnsi="Arial" w:cs="Arial"/>
          <w:sz w:val="20"/>
          <w:szCs w:val="20"/>
        </w:rPr>
        <w:t xml:space="preserve"> být, kromě vlastního provedení stavebních prací a výkonů potřebných k opravě, rovněž dodání materiálu potřebného k takové opravě </w:t>
      </w:r>
      <w:r>
        <w:rPr>
          <w:rFonts w:ascii="Arial" w:hAnsi="Arial" w:cs="Arial"/>
          <w:sz w:val="20"/>
          <w:szCs w:val="20"/>
        </w:rPr>
        <w:t>dodavatelem</w:t>
      </w:r>
      <w:r w:rsidR="002E3480">
        <w:rPr>
          <w:rFonts w:ascii="Arial" w:hAnsi="Arial" w:cs="Arial"/>
          <w:sz w:val="20"/>
          <w:szCs w:val="20"/>
        </w:rPr>
        <w:t>, vyjma dodávky zařízení, jež zajišťuje zadavatel</w:t>
      </w:r>
      <w:r>
        <w:rPr>
          <w:rFonts w:ascii="Arial" w:hAnsi="Arial" w:cs="Arial"/>
          <w:sz w:val="20"/>
          <w:szCs w:val="20"/>
        </w:rPr>
        <w:t>.</w:t>
      </w:r>
    </w:p>
    <w:p w14:paraId="41116EA6" w14:textId="77777777" w:rsidR="002D228C" w:rsidRDefault="002D228C" w:rsidP="00ED7DB5">
      <w:pPr>
        <w:jc w:val="both"/>
        <w:rPr>
          <w:rFonts w:ascii="Arial" w:hAnsi="Arial" w:cs="Arial"/>
          <w:sz w:val="20"/>
          <w:szCs w:val="20"/>
        </w:rPr>
      </w:pPr>
    </w:p>
    <w:p w14:paraId="41116EA7" w14:textId="77777777" w:rsidR="0076532F" w:rsidRDefault="006402C3" w:rsidP="00410B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Identifikace lokality výskytu vady, nebo anomálie, její vytýčení, místní defektoskopie (potvrzení vady) a defektoskopie svárů není součástí tohoto </w:t>
      </w:r>
      <w:r w:rsidR="001F3F70">
        <w:rPr>
          <w:rFonts w:ascii="Arial" w:hAnsi="Arial" w:cs="Arial"/>
          <w:sz w:val="20"/>
          <w:szCs w:val="20"/>
        </w:rPr>
        <w:t xml:space="preserve">výběrového </w:t>
      </w:r>
      <w:r>
        <w:rPr>
          <w:rFonts w:ascii="Arial" w:hAnsi="Arial" w:cs="Arial"/>
          <w:sz w:val="20"/>
          <w:szCs w:val="20"/>
        </w:rPr>
        <w:t>řízení</w:t>
      </w:r>
      <w:r w:rsidR="001F3F70">
        <w:rPr>
          <w:rFonts w:ascii="Arial" w:hAnsi="Arial" w:cs="Arial"/>
          <w:sz w:val="20"/>
          <w:szCs w:val="20"/>
        </w:rPr>
        <w:t>.</w:t>
      </w:r>
    </w:p>
    <w:p w14:paraId="41116EA8" w14:textId="77777777" w:rsidR="0009584A" w:rsidRPr="0009584A" w:rsidRDefault="0009584A" w:rsidP="00410B17">
      <w:pPr>
        <w:jc w:val="both"/>
        <w:rPr>
          <w:rFonts w:ascii="Arial" w:hAnsi="Arial" w:cs="Arial"/>
          <w:sz w:val="20"/>
          <w:szCs w:val="20"/>
        </w:rPr>
      </w:pPr>
      <w:r w:rsidRPr="0009584A">
        <w:rPr>
          <w:rFonts w:ascii="Arial" w:hAnsi="Arial" w:cs="Arial"/>
          <w:sz w:val="20"/>
          <w:szCs w:val="20"/>
        </w:rPr>
        <w:t>Pro každý jednotlivý případ musí být dodavatelem vypracován technologický postup, který odsouhlasí zadavatel</w:t>
      </w:r>
    </w:p>
    <w:p w14:paraId="41116EA9" w14:textId="77777777" w:rsidR="00D117D4" w:rsidRDefault="00D117D4" w:rsidP="00410B17">
      <w:pPr>
        <w:jc w:val="both"/>
        <w:rPr>
          <w:rFonts w:ascii="Arial" w:hAnsi="Arial" w:cs="Arial"/>
          <w:sz w:val="20"/>
          <w:szCs w:val="20"/>
        </w:rPr>
      </w:pPr>
    </w:p>
    <w:p w14:paraId="41116EAA" w14:textId="77777777" w:rsidR="00D117D4" w:rsidRPr="00D117D4" w:rsidRDefault="00D117D4" w:rsidP="00D117D4">
      <w:pPr>
        <w:numPr>
          <w:ilvl w:val="0"/>
          <w:numId w:val="34"/>
        </w:numPr>
        <w:jc w:val="both"/>
        <w:rPr>
          <w:rFonts w:ascii="Calibri" w:hAnsi="Calibri"/>
          <w:b/>
          <w:sz w:val="22"/>
          <w:szCs w:val="22"/>
        </w:rPr>
      </w:pPr>
      <w:r w:rsidRPr="00D117D4">
        <w:rPr>
          <w:rFonts w:ascii="Arial" w:hAnsi="Arial" w:cs="Arial"/>
          <w:b/>
          <w:sz w:val="22"/>
          <w:szCs w:val="22"/>
        </w:rPr>
        <w:t>Opravy potrubí</w:t>
      </w:r>
    </w:p>
    <w:p w14:paraId="41116EAB" w14:textId="77777777" w:rsidR="00A841CF" w:rsidRPr="00ED7DB5" w:rsidRDefault="00ED7DB5" w:rsidP="00ED7DB5">
      <w:pPr>
        <w:pStyle w:val="02-ODST-2"/>
        <w:rPr>
          <w:b/>
        </w:rPr>
      </w:pPr>
      <w:r w:rsidRPr="00ED7DB5">
        <w:rPr>
          <w:b/>
        </w:rPr>
        <w:t>Provedení opravy potrubí výřezem</w:t>
      </w:r>
    </w:p>
    <w:p w14:paraId="41116EAC" w14:textId="77777777" w:rsidR="00ED7DB5" w:rsidRDefault="00ED7DB5" w:rsidP="00913C3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D7DB5">
        <w:rPr>
          <w:rFonts w:ascii="Arial" w:hAnsi="Arial" w:cs="Arial"/>
          <w:sz w:val="20"/>
          <w:szCs w:val="20"/>
        </w:rPr>
        <w:t xml:space="preserve">Jedná se o odstranění potrubí vyříznutím vadné části </w:t>
      </w:r>
      <w:r>
        <w:rPr>
          <w:rFonts w:ascii="Arial" w:hAnsi="Arial" w:cs="Arial"/>
          <w:sz w:val="20"/>
          <w:szCs w:val="20"/>
        </w:rPr>
        <w:t xml:space="preserve">v požadované délce a nahrazení novým potrubním </w:t>
      </w:r>
      <w:proofErr w:type="spellStart"/>
      <w:r>
        <w:rPr>
          <w:rFonts w:ascii="Arial" w:hAnsi="Arial" w:cs="Arial"/>
          <w:sz w:val="20"/>
          <w:szCs w:val="20"/>
        </w:rPr>
        <w:t>propojem</w:t>
      </w:r>
      <w:proofErr w:type="spellEnd"/>
      <w:r>
        <w:rPr>
          <w:rFonts w:ascii="Arial" w:hAnsi="Arial" w:cs="Arial"/>
          <w:sz w:val="20"/>
          <w:szCs w:val="20"/>
        </w:rPr>
        <w:t>. Výřezy se provádí v závislosti na provozních podmínkách zadavatele, klimatických podmínkách a požadavcích majitelů, správců, či uživatelů dotčených pozemků.</w:t>
      </w:r>
    </w:p>
    <w:p w14:paraId="41116EAD" w14:textId="5006C0EB" w:rsidR="006402C3" w:rsidRPr="006402C3" w:rsidRDefault="006402C3" w:rsidP="006402C3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6402C3">
        <w:rPr>
          <w:rFonts w:ascii="Arial" w:hAnsi="Arial" w:cs="Arial"/>
          <w:sz w:val="20"/>
          <w:szCs w:val="20"/>
          <w:u w:val="single"/>
        </w:rPr>
        <w:t>Strojní výkopy v běžných podmínkách</w:t>
      </w:r>
      <w:r w:rsidR="000C0DE0">
        <w:rPr>
          <w:rFonts w:ascii="Arial" w:hAnsi="Arial" w:cs="Arial"/>
          <w:sz w:val="20"/>
          <w:szCs w:val="20"/>
          <w:u w:val="single"/>
        </w:rPr>
        <w:t xml:space="preserve"> (voln</w:t>
      </w:r>
      <w:r w:rsidR="00F13303">
        <w:rPr>
          <w:rFonts w:ascii="Arial" w:hAnsi="Arial" w:cs="Arial"/>
          <w:sz w:val="20"/>
          <w:szCs w:val="20"/>
          <w:u w:val="single"/>
        </w:rPr>
        <w:t>é</w:t>
      </w:r>
      <w:r w:rsidR="000C0DE0">
        <w:rPr>
          <w:rFonts w:ascii="Arial" w:hAnsi="Arial" w:cs="Arial"/>
          <w:sz w:val="20"/>
          <w:szCs w:val="20"/>
          <w:u w:val="single"/>
        </w:rPr>
        <w:t>m terénu)</w:t>
      </w:r>
      <w:r w:rsidRPr="006402C3">
        <w:rPr>
          <w:rFonts w:ascii="Arial" w:hAnsi="Arial" w:cs="Arial"/>
          <w:sz w:val="20"/>
          <w:szCs w:val="20"/>
        </w:rPr>
        <w:t xml:space="preserve"> u potrubí DN 150 až DN 300 </w:t>
      </w:r>
      <w:r>
        <w:rPr>
          <w:rFonts w:ascii="Arial" w:hAnsi="Arial" w:cs="Arial"/>
          <w:sz w:val="20"/>
          <w:szCs w:val="20"/>
        </w:rPr>
        <w:t xml:space="preserve">uloženého v hloubce 0,7 až 2,5 m pod povrchem, </w:t>
      </w:r>
      <w:r w:rsidR="00D12961">
        <w:rPr>
          <w:rFonts w:ascii="Arial" w:hAnsi="Arial" w:cs="Arial"/>
          <w:sz w:val="20"/>
          <w:szCs w:val="20"/>
        </w:rPr>
        <w:t xml:space="preserve">s předpokládanou délkou výkopu </w:t>
      </w:r>
      <w:proofErr w:type="gramStart"/>
      <w:r w:rsidR="00D12961">
        <w:rPr>
          <w:rFonts w:ascii="Arial" w:hAnsi="Arial" w:cs="Arial"/>
          <w:sz w:val="20"/>
          <w:szCs w:val="20"/>
        </w:rPr>
        <w:t>4 – 12</w:t>
      </w:r>
      <w:proofErr w:type="gramEnd"/>
      <w:r w:rsidR="00D12961">
        <w:rPr>
          <w:rFonts w:ascii="Arial" w:hAnsi="Arial" w:cs="Arial"/>
          <w:sz w:val="20"/>
          <w:szCs w:val="20"/>
        </w:rPr>
        <w:t xml:space="preserve"> m (s ručním odkopem </w:t>
      </w:r>
      <w:r w:rsidR="0035639C" w:rsidRPr="006D5862">
        <w:rPr>
          <w:rFonts w:ascii="Arial" w:hAnsi="Arial" w:cs="Arial"/>
          <w:color w:val="FF0000"/>
          <w:sz w:val="20"/>
          <w:szCs w:val="20"/>
        </w:rPr>
        <w:t>na úrov</w:t>
      </w:r>
      <w:r w:rsidR="006D5862" w:rsidRPr="006D5862">
        <w:rPr>
          <w:rFonts w:ascii="Arial" w:hAnsi="Arial" w:cs="Arial"/>
          <w:color w:val="FF0000"/>
          <w:sz w:val="20"/>
          <w:szCs w:val="20"/>
        </w:rPr>
        <w:t>e</w:t>
      </w:r>
      <w:r w:rsidR="0035639C" w:rsidRPr="006D5862">
        <w:rPr>
          <w:rFonts w:ascii="Arial" w:hAnsi="Arial" w:cs="Arial"/>
          <w:color w:val="FF0000"/>
          <w:sz w:val="20"/>
          <w:szCs w:val="20"/>
        </w:rPr>
        <w:t xml:space="preserve">ň </w:t>
      </w:r>
      <w:r w:rsidR="006D5862" w:rsidRPr="006D5862">
        <w:rPr>
          <w:rFonts w:ascii="Arial" w:hAnsi="Arial" w:cs="Arial"/>
          <w:color w:val="FF0000"/>
          <w:sz w:val="20"/>
          <w:szCs w:val="20"/>
        </w:rPr>
        <w:t>odhaleného povrchu potrubí</w:t>
      </w:r>
      <w:r w:rsidR="00D12961">
        <w:rPr>
          <w:rFonts w:ascii="Arial" w:hAnsi="Arial" w:cs="Arial"/>
          <w:sz w:val="20"/>
          <w:szCs w:val="20"/>
        </w:rPr>
        <w:t>). Při výkopech delší</w:t>
      </w:r>
      <w:r w:rsidR="00F13303">
        <w:rPr>
          <w:rFonts w:ascii="Arial" w:hAnsi="Arial" w:cs="Arial"/>
          <w:sz w:val="20"/>
          <w:szCs w:val="20"/>
        </w:rPr>
        <w:t>ch</w:t>
      </w:r>
      <w:r w:rsidR="00D12961">
        <w:rPr>
          <w:rFonts w:ascii="Arial" w:hAnsi="Arial" w:cs="Arial"/>
          <w:sz w:val="20"/>
          <w:szCs w:val="20"/>
        </w:rPr>
        <w:t xml:space="preserve"> jak 4 m musí být odkryté potrubí vhodně podloženo a zajištěno. Šířka výkopu musí umožnit práce na potrubí a pohyb pracovníků z obou stran. Výkopy musí být zajištěny proti sesunutí zeminy.</w:t>
      </w:r>
    </w:p>
    <w:p w14:paraId="41116EAE" w14:textId="49F5ACA9" w:rsidR="00A841CF" w:rsidRDefault="00D12961" w:rsidP="00913C3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6402C3">
        <w:rPr>
          <w:rFonts w:ascii="Arial" w:hAnsi="Arial" w:cs="Arial"/>
          <w:sz w:val="20"/>
          <w:szCs w:val="20"/>
          <w:u w:val="single"/>
        </w:rPr>
        <w:t>Strojní výkopy v</w:t>
      </w:r>
      <w:r>
        <w:rPr>
          <w:rFonts w:ascii="Arial" w:hAnsi="Arial" w:cs="Arial"/>
          <w:sz w:val="20"/>
          <w:szCs w:val="20"/>
          <w:u w:val="single"/>
        </w:rPr>
        <w:t>e</w:t>
      </w:r>
      <w:r w:rsidRPr="006402C3">
        <w:rPr>
          <w:rFonts w:ascii="Arial" w:hAnsi="Arial" w:cs="Arial"/>
          <w:sz w:val="20"/>
          <w:szCs w:val="20"/>
          <w:u w:val="single"/>
        </w:rPr>
        <w:t> </w:t>
      </w:r>
      <w:r>
        <w:rPr>
          <w:rFonts w:ascii="Arial" w:hAnsi="Arial" w:cs="Arial"/>
          <w:sz w:val="20"/>
          <w:szCs w:val="20"/>
          <w:u w:val="single"/>
        </w:rPr>
        <w:t>ztížených</w:t>
      </w:r>
      <w:r w:rsidRPr="006402C3">
        <w:rPr>
          <w:rFonts w:ascii="Arial" w:hAnsi="Arial" w:cs="Arial"/>
          <w:sz w:val="20"/>
          <w:szCs w:val="20"/>
          <w:u w:val="single"/>
        </w:rPr>
        <w:t xml:space="preserve"> podmínkách</w:t>
      </w:r>
      <w:r w:rsidRPr="006402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(bažiny, koryta potoků, mokřiny, lesní průseky, koridory potrubí a kabelů, silniční tělesa atd.) </w:t>
      </w:r>
      <w:r w:rsidRPr="006402C3">
        <w:rPr>
          <w:rFonts w:ascii="Arial" w:hAnsi="Arial" w:cs="Arial"/>
          <w:sz w:val="20"/>
          <w:szCs w:val="20"/>
        </w:rPr>
        <w:t xml:space="preserve">u potrubí DN 150 až DN 300 </w:t>
      </w:r>
      <w:r>
        <w:rPr>
          <w:rFonts w:ascii="Arial" w:hAnsi="Arial" w:cs="Arial"/>
          <w:sz w:val="20"/>
          <w:szCs w:val="20"/>
        </w:rPr>
        <w:t xml:space="preserve">uloženého v hloubce 1,0 až 4,0 m pod povrchem, s předpokládanou délkou výkopu </w:t>
      </w:r>
      <w:proofErr w:type="gramStart"/>
      <w:r>
        <w:rPr>
          <w:rFonts w:ascii="Arial" w:hAnsi="Arial" w:cs="Arial"/>
          <w:sz w:val="20"/>
          <w:szCs w:val="20"/>
        </w:rPr>
        <w:t>4 – 12</w:t>
      </w:r>
      <w:proofErr w:type="gramEnd"/>
      <w:r>
        <w:rPr>
          <w:rFonts w:ascii="Arial" w:hAnsi="Arial" w:cs="Arial"/>
          <w:sz w:val="20"/>
          <w:szCs w:val="20"/>
        </w:rPr>
        <w:t xml:space="preserve"> m (s ručním odkopem </w:t>
      </w:r>
      <w:r w:rsidR="006D5862" w:rsidRPr="006D5862">
        <w:rPr>
          <w:rFonts w:ascii="Arial" w:hAnsi="Arial" w:cs="Arial"/>
          <w:color w:val="FF0000"/>
          <w:sz w:val="20"/>
          <w:szCs w:val="20"/>
        </w:rPr>
        <w:t>na úroveň odhaleného povrchu potrubí</w:t>
      </w:r>
      <w:r>
        <w:rPr>
          <w:rFonts w:ascii="Arial" w:hAnsi="Arial" w:cs="Arial"/>
          <w:sz w:val="20"/>
          <w:szCs w:val="20"/>
        </w:rPr>
        <w:t>). Při výkopech delší jak 4 m musí být odkryté potrubí vhodně podloženo a zajištěno. Šířka výkopu musí umožnit práce na potrubí a pohyb pracovníků z obou stran. Výkopy musí být zajištěny proti sesunutí zeminy a v případě potřeby musí být zajištěno čerpání vody.</w:t>
      </w:r>
    </w:p>
    <w:p w14:paraId="41116EAF" w14:textId="77777777" w:rsidR="00D12961" w:rsidRDefault="00D12961" w:rsidP="00913C3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D12961">
        <w:rPr>
          <w:rFonts w:ascii="Arial" w:hAnsi="Arial" w:cs="Arial"/>
          <w:sz w:val="20"/>
          <w:szCs w:val="20"/>
          <w:u w:val="single"/>
        </w:rPr>
        <w:t>Ruční výkopy</w:t>
      </w:r>
      <w:r w:rsidRPr="00D12961">
        <w:rPr>
          <w:rFonts w:ascii="Arial" w:hAnsi="Arial" w:cs="Arial"/>
          <w:sz w:val="20"/>
          <w:szCs w:val="20"/>
        </w:rPr>
        <w:t xml:space="preserve"> se</w:t>
      </w:r>
      <w:r>
        <w:rPr>
          <w:rFonts w:ascii="Arial" w:hAnsi="Arial" w:cs="Arial"/>
          <w:sz w:val="20"/>
          <w:szCs w:val="20"/>
        </w:rPr>
        <w:t xml:space="preserve"> budou provádět při pomocných pracích u strojních výkopů, výkopů v těsné blízkosti potrubí do vzdálenosti 0,5 m tj. u podkopání potrubí, vyčištění montážního prostoru ve výkopu, konečné úpravy terénu, výkopy inženýrských sítí dle požadavků jejich správců v místě prací</w:t>
      </w:r>
      <w:r w:rsidR="000C0DE0">
        <w:rPr>
          <w:rFonts w:ascii="Arial" w:hAnsi="Arial" w:cs="Arial"/>
          <w:sz w:val="20"/>
          <w:szCs w:val="20"/>
        </w:rPr>
        <w:t xml:space="preserve"> apod.</w:t>
      </w:r>
    </w:p>
    <w:p w14:paraId="41116EB0" w14:textId="77777777" w:rsidR="000C0DE0" w:rsidRPr="00E138EA" w:rsidRDefault="000C0DE0" w:rsidP="0009584A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křížení melioračního potrubí je dodavatel povinen nahradit drenážní potrubí plastovou trubkou vcelku, přesahující výkopovou rýhu na každou stranu o 1,5 </w:t>
      </w:r>
      <w:proofErr w:type="gramStart"/>
      <w:r>
        <w:rPr>
          <w:rFonts w:ascii="Arial" w:hAnsi="Arial" w:cs="Arial"/>
          <w:sz w:val="20"/>
          <w:szCs w:val="20"/>
        </w:rPr>
        <w:t>m.</w:t>
      </w:r>
      <w:r w:rsidRPr="00E138EA">
        <w:rPr>
          <w:rFonts w:ascii="Arial" w:hAnsi="Arial" w:cs="Arial"/>
          <w:color w:val="FF0000"/>
          <w:sz w:val="20"/>
          <w:szCs w:val="20"/>
        </w:rPr>
        <w:t>.</w:t>
      </w:r>
      <w:proofErr w:type="gramEnd"/>
    </w:p>
    <w:p w14:paraId="41116EB1" w14:textId="77777777" w:rsidR="000C0DE0" w:rsidRDefault="000C0DE0" w:rsidP="000C0DE0">
      <w:pPr>
        <w:pStyle w:val="05-ODST-3"/>
      </w:pPr>
      <w:r>
        <w:t>Pro zabezpečení výřezu vad ve volném terénu 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41116EB2" w14:textId="77777777" w:rsidR="000C0DE0" w:rsidRDefault="000C0DE0" w:rsidP="000C0DE0">
      <w:pPr>
        <w:pStyle w:val="05-ODST-3"/>
        <w:numPr>
          <w:ilvl w:val="0"/>
          <w:numId w:val="26"/>
        </w:numPr>
      </w:pPr>
      <w:r>
        <w:t>sejmutí humózní vrstvy v potřebné hloubce (min. 0,3 m)</w:t>
      </w:r>
    </w:p>
    <w:p w14:paraId="41116EB3" w14:textId="77777777" w:rsidR="000C0DE0" w:rsidRDefault="000C0DE0" w:rsidP="000C0DE0">
      <w:pPr>
        <w:pStyle w:val="05-ODST-3"/>
        <w:numPr>
          <w:ilvl w:val="0"/>
          <w:numId w:val="26"/>
        </w:numPr>
      </w:pPr>
      <w:r>
        <w:t>odkrytí potrubí v potřebné délce (hloubka uložení potrubí 0,7 – 2,5 m)</w:t>
      </w:r>
    </w:p>
    <w:p w14:paraId="41116EB4" w14:textId="77777777" w:rsidR="000C0DE0" w:rsidRDefault="000C0DE0" w:rsidP="000C0DE0">
      <w:pPr>
        <w:pStyle w:val="05-ODST-3"/>
        <w:numPr>
          <w:ilvl w:val="0"/>
          <w:numId w:val="26"/>
        </w:numPr>
      </w:pPr>
      <w:r>
        <w:t>ruční odkopání křižujících se sítí (kabely, potrubí), případně vykopání sond</w:t>
      </w:r>
    </w:p>
    <w:p w14:paraId="41116EB5" w14:textId="77777777" w:rsidR="000C0DE0" w:rsidRDefault="000C0DE0" w:rsidP="000C0DE0">
      <w:pPr>
        <w:pStyle w:val="05-ODST-3"/>
        <w:numPr>
          <w:ilvl w:val="0"/>
          <w:numId w:val="26"/>
        </w:numPr>
      </w:pPr>
      <w:r>
        <w:t>odstranění staré izolace potrubí v potřebné délce</w:t>
      </w:r>
    </w:p>
    <w:p w14:paraId="41116EB6" w14:textId="77777777" w:rsidR="000C0DE0" w:rsidRDefault="000C0DE0" w:rsidP="000C0DE0">
      <w:pPr>
        <w:pStyle w:val="05-ODST-3"/>
        <w:numPr>
          <w:ilvl w:val="0"/>
          <w:numId w:val="26"/>
        </w:numPr>
      </w:pPr>
      <w:r>
        <w:t>výřez potrubí v potřebné délce včetně označení čísla vady (při výřezu nesmí být poškozeno místo vady)</w:t>
      </w:r>
    </w:p>
    <w:p w14:paraId="41116EB7" w14:textId="77777777" w:rsidR="000C0DE0" w:rsidRDefault="000C0DE0" w:rsidP="000C0DE0">
      <w:pPr>
        <w:pStyle w:val="05-ODST-3"/>
        <w:numPr>
          <w:ilvl w:val="0"/>
          <w:numId w:val="26"/>
        </w:numPr>
      </w:pPr>
      <w:r>
        <w:t>likvidaci staré izolace potrubí (předložení dokladu o ekologické likvidaci)</w:t>
      </w:r>
    </w:p>
    <w:p w14:paraId="41116EB8" w14:textId="77777777" w:rsidR="000C0DE0" w:rsidRDefault="000C0DE0" w:rsidP="000C0DE0">
      <w:pPr>
        <w:pStyle w:val="05-ODST-3"/>
        <w:numPr>
          <w:ilvl w:val="0"/>
          <w:numId w:val="26"/>
        </w:numPr>
      </w:pPr>
      <w:r>
        <w:t>odebrání 2 ks vzorků zeminy a zajištění jejich rozboru na obsah ropných uhlovodíků C</w:t>
      </w:r>
      <w:r>
        <w:rPr>
          <w:vertAlign w:val="subscript"/>
        </w:rPr>
        <w:t>10</w:t>
      </w:r>
      <w:r>
        <w:t xml:space="preserve"> – C</w:t>
      </w:r>
      <w:r>
        <w:rPr>
          <w:vertAlign w:val="subscript"/>
        </w:rPr>
        <w:t>40</w:t>
      </w:r>
      <w:r>
        <w:t xml:space="preserve"> u akreditované laboratoře, kterou písemně odsouhlasí zadavatel</w:t>
      </w:r>
    </w:p>
    <w:p w14:paraId="41116EB9" w14:textId="77777777" w:rsidR="000C0DE0" w:rsidRDefault="000C0DE0" w:rsidP="000C0DE0">
      <w:pPr>
        <w:pStyle w:val="05-ODST-3"/>
        <w:numPr>
          <w:ilvl w:val="0"/>
          <w:numId w:val="26"/>
        </w:numPr>
      </w:pPr>
      <w:r>
        <w:lastRenderedPageBreak/>
        <w:t xml:space="preserve">dodávku </w:t>
      </w:r>
      <w:r w:rsidR="00795817">
        <w:t>potrubí o potřebné délce a požadované kvalitě</w:t>
      </w:r>
      <w:r w:rsidR="00697755">
        <w:t>, pokud nebude dodána zadavatelem</w:t>
      </w:r>
    </w:p>
    <w:p w14:paraId="41116EBA" w14:textId="77777777" w:rsidR="00795817" w:rsidRDefault="00795817" w:rsidP="000C0DE0">
      <w:pPr>
        <w:pStyle w:val="05-ODST-3"/>
        <w:numPr>
          <w:ilvl w:val="0"/>
          <w:numId w:val="26"/>
        </w:numPr>
      </w:pPr>
      <w:r>
        <w:t>propojení potrubí včetně demagnetizace potrubí</w:t>
      </w:r>
      <w:r w:rsidR="00697755">
        <w:t xml:space="preserve"> </w:t>
      </w:r>
    </w:p>
    <w:p w14:paraId="41116EBB" w14:textId="77777777" w:rsidR="00795817" w:rsidRDefault="00795817" w:rsidP="000C0DE0">
      <w:pPr>
        <w:pStyle w:val="05-ODST-3"/>
        <w:numPr>
          <w:ilvl w:val="0"/>
          <w:numId w:val="26"/>
        </w:numPr>
      </w:pPr>
      <w:r>
        <w:t>izolaci svárů potrubí</w:t>
      </w:r>
    </w:p>
    <w:p w14:paraId="41116EBC" w14:textId="77777777" w:rsidR="00795817" w:rsidRDefault="00795817" w:rsidP="000C0DE0">
      <w:pPr>
        <w:pStyle w:val="05-ODST-3"/>
        <w:numPr>
          <w:ilvl w:val="0"/>
          <w:numId w:val="26"/>
        </w:numPr>
      </w:pPr>
      <w:r>
        <w:t xml:space="preserve">provedení jiskrové zkoušky o napětí 25 </w:t>
      </w:r>
      <w:proofErr w:type="spellStart"/>
      <w:r>
        <w:t>kV</w:t>
      </w:r>
      <w:proofErr w:type="spellEnd"/>
      <w:r>
        <w:t xml:space="preserve"> včetně vystavení protokolu</w:t>
      </w:r>
    </w:p>
    <w:p w14:paraId="41116EBD" w14:textId="77777777" w:rsidR="00795817" w:rsidRDefault="00795817" w:rsidP="000C0DE0">
      <w:pPr>
        <w:pStyle w:val="05-ODST-3"/>
        <w:numPr>
          <w:ilvl w:val="0"/>
          <w:numId w:val="26"/>
        </w:numPr>
      </w:pPr>
      <w:r>
        <w:t>provedení hutněného zásypu po vrstvách 0,3 m pod potrubí (bez hrubých příměsí)</w:t>
      </w:r>
    </w:p>
    <w:p w14:paraId="41116EBE" w14:textId="77777777" w:rsidR="00795817" w:rsidRDefault="00795817" w:rsidP="000C0DE0">
      <w:pPr>
        <w:pStyle w:val="05-ODST-3"/>
        <w:numPr>
          <w:ilvl w:val="0"/>
          <w:numId w:val="26"/>
        </w:numPr>
      </w:pPr>
      <w:r>
        <w:t>pískov</w:t>
      </w:r>
      <w:r w:rsidR="00933880">
        <w:t>ý</w:t>
      </w:r>
      <w:r>
        <w:t xml:space="preserve"> obsyp potrubí v </w:t>
      </w:r>
      <w:proofErr w:type="spellStart"/>
      <w:r>
        <w:t>tl</w:t>
      </w:r>
      <w:proofErr w:type="spellEnd"/>
      <w:r>
        <w:t>. 0,3 m včetně zakrytí potrubí plstěným ochranným kobercem</w:t>
      </w:r>
    </w:p>
    <w:p w14:paraId="41116EBF" w14:textId="77777777" w:rsidR="00795817" w:rsidRDefault="00795817" w:rsidP="00795817">
      <w:pPr>
        <w:pStyle w:val="05-ODST-3"/>
        <w:numPr>
          <w:ilvl w:val="0"/>
          <w:numId w:val="26"/>
        </w:numPr>
      </w:pPr>
      <w:r>
        <w:t>provedení hutněného zásypu po vrstvách 0,3 m (bez hrubých příměsí)</w:t>
      </w:r>
    </w:p>
    <w:p w14:paraId="41116EC0" w14:textId="77777777" w:rsidR="00795817" w:rsidRDefault="00795817" w:rsidP="000C0DE0">
      <w:pPr>
        <w:pStyle w:val="05-ODST-3"/>
        <w:numPr>
          <w:ilvl w:val="0"/>
          <w:numId w:val="26"/>
        </w:numPr>
      </w:pPr>
      <w:r>
        <w:t>obnovení humózní vrstvy v </w:t>
      </w:r>
      <w:proofErr w:type="spellStart"/>
      <w:r>
        <w:t>tl</w:t>
      </w:r>
      <w:proofErr w:type="spellEnd"/>
      <w:r>
        <w:t>. 0,3 m v celém rozsahu zemních prací</w:t>
      </w:r>
    </w:p>
    <w:p w14:paraId="41116EC1" w14:textId="77777777" w:rsidR="00795817" w:rsidRDefault="00795817" w:rsidP="000C0DE0">
      <w:pPr>
        <w:pStyle w:val="05-ODST-3"/>
        <w:numPr>
          <w:ilvl w:val="0"/>
          <w:numId w:val="26"/>
        </w:numPr>
      </w:pPr>
      <w:r>
        <w:t xml:space="preserve">uvedení lokality do původního stavu </w:t>
      </w:r>
    </w:p>
    <w:p w14:paraId="41116EC2" w14:textId="77777777" w:rsidR="00795817" w:rsidRDefault="00795817" w:rsidP="000C0DE0">
      <w:pPr>
        <w:pStyle w:val="05-ODST-3"/>
        <w:numPr>
          <w:ilvl w:val="0"/>
          <w:numId w:val="26"/>
        </w:numPr>
      </w:pPr>
      <w:r>
        <w:t>zhotovení dokumentace (náčrtek, popis, foto) původního stavu, určení rozsahu vady a skutečného provedení opravy</w:t>
      </w:r>
    </w:p>
    <w:p w14:paraId="41116EC3" w14:textId="77777777" w:rsidR="00795817" w:rsidRPr="00D12961" w:rsidRDefault="00795817" w:rsidP="000C0DE0">
      <w:pPr>
        <w:pStyle w:val="05-ODST-3"/>
        <w:numPr>
          <w:ilvl w:val="0"/>
          <w:numId w:val="26"/>
        </w:numPr>
      </w:pPr>
      <w:r>
        <w:t>předání dotčeného pozemku majiteli (případně správci, uživateli)</w:t>
      </w:r>
    </w:p>
    <w:p w14:paraId="41116EC4" w14:textId="77777777" w:rsidR="00795817" w:rsidRDefault="00795817" w:rsidP="00410B17">
      <w:pPr>
        <w:jc w:val="both"/>
        <w:rPr>
          <w:rFonts w:ascii="Calibri" w:hAnsi="Calibri"/>
          <w:sz w:val="22"/>
          <w:szCs w:val="22"/>
        </w:rPr>
      </w:pPr>
    </w:p>
    <w:p w14:paraId="41116EC5" w14:textId="77777777" w:rsidR="00795817" w:rsidRDefault="00795817" w:rsidP="00795817">
      <w:pPr>
        <w:pStyle w:val="05-ODST-3"/>
      </w:pPr>
      <w:r>
        <w:t xml:space="preserve">Pro zabezpečení výřezu vad ve </w:t>
      </w:r>
      <w:r w:rsidR="00844640">
        <w:t>vodoteči</w:t>
      </w:r>
      <w:r>
        <w:t xml:space="preserve"> 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41116EC6" w14:textId="77777777" w:rsidR="00CD302D" w:rsidRDefault="00CD302D" w:rsidP="00913C36">
      <w:pPr>
        <w:numPr>
          <w:ilvl w:val="0"/>
          <w:numId w:val="28"/>
        </w:numPr>
        <w:spacing w:before="120"/>
        <w:ind w:left="184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postup prací je shodný s výřezem potrubí ve volném terénu (hloubka uložení potrubí max. 4 m) s tím rozdílem, že:</w:t>
      </w:r>
    </w:p>
    <w:p w14:paraId="41116EC7" w14:textId="77777777" w:rsidR="0009584A" w:rsidRPr="0009584A" w:rsidRDefault="00CD302D" w:rsidP="0009584A">
      <w:pPr>
        <w:pStyle w:val="05-ODST-3"/>
        <w:numPr>
          <w:ilvl w:val="0"/>
          <w:numId w:val="0"/>
        </w:numPr>
        <w:ind w:left="1843"/>
      </w:pPr>
      <w:r w:rsidRPr="0009584A">
        <w:t xml:space="preserve">přechod musí být zhotoven z potrubí, které je opatřeno kromě 3-vrstvé PE izolace </w:t>
      </w:r>
      <w:r w:rsidR="00844640" w:rsidRPr="0009584A">
        <w:t xml:space="preserve">ještě </w:t>
      </w:r>
      <w:r w:rsidRPr="0009584A">
        <w:t>další izolací</w:t>
      </w:r>
      <w:r w:rsidR="00844640" w:rsidRPr="0009584A">
        <w:t xml:space="preserve"> </w:t>
      </w:r>
      <w:r w:rsidR="001A77EB" w:rsidRPr="0009584A">
        <w:rPr>
          <w:rFonts w:ascii="Arial CE" w:hAnsi="Arial CE"/>
        </w:rPr>
        <w:t>FZM-S</w:t>
      </w:r>
      <w:r w:rsidR="001A77EB" w:rsidRPr="0009584A">
        <w:t xml:space="preserve"> </w:t>
      </w:r>
      <w:r w:rsidR="0009584A" w:rsidRPr="0009584A">
        <w:t xml:space="preserve">a musí splňovat tyto </w:t>
      </w:r>
      <w:proofErr w:type="gramStart"/>
      <w:r w:rsidR="0009584A" w:rsidRPr="0009584A">
        <w:t>parametry :</w:t>
      </w:r>
      <w:proofErr w:type="gramEnd"/>
    </w:p>
    <w:p w14:paraId="41116EC8" w14:textId="77777777" w:rsidR="00AE39B1" w:rsidRPr="0009584A" w:rsidRDefault="00AE39B1" w:rsidP="0009584A">
      <w:pPr>
        <w:pStyle w:val="05-ODST-3"/>
        <w:numPr>
          <w:ilvl w:val="0"/>
          <w:numId w:val="0"/>
        </w:numPr>
        <w:ind w:left="1843"/>
        <w:rPr>
          <w:rFonts w:ascii="Arial CE" w:hAnsi="Arial CE"/>
        </w:rPr>
      </w:pPr>
      <w:r w:rsidRPr="0009584A">
        <w:rPr>
          <w:rFonts w:ascii="Arial CE" w:hAnsi="Arial CE"/>
        </w:rPr>
        <w:t xml:space="preserve">dodávka oblouků DN 300, úhel </w:t>
      </w:r>
      <w:proofErr w:type="gramStart"/>
      <w:r w:rsidRPr="0009584A">
        <w:rPr>
          <w:rFonts w:ascii="Arial CE" w:hAnsi="Arial CE"/>
        </w:rPr>
        <w:t>30</w:t>
      </w:r>
      <w:r w:rsidRPr="0009584A">
        <w:rPr>
          <w:rFonts w:ascii="Arial CE" w:hAnsi="Arial CE"/>
          <w:vertAlign w:val="superscript"/>
        </w:rPr>
        <w:t>0</w:t>
      </w:r>
      <w:r w:rsidRPr="0009584A">
        <w:rPr>
          <w:rFonts w:ascii="Arial CE" w:hAnsi="Arial CE"/>
        </w:rPr>
        <w:t xml:space="preserve"> ,</w:t>
      </w:r>
      <w:proofErr w:type="gramEnd"/>
      <w:r w:rsidRPr="0009584A">
        <w:rPr>
          <w:rFonts w:ascii="Arial CE" w:hAnsi="Arial CE"/>
        </w:rPr>
        <w:t xml:space="preserve"> včetně izolace PE + </w:t>
      </w:r>
      <w:proofErr w:type="spellStart"/>
      <w:r w:rsidRPr="0009584A">
        <w:rPr>
          <w:rFonts w:ascii="Arial CE" w:hAnsi="Arial CE"/>
        </w:rPr>
        <w:t>vláknitocementové</w:t>
      </w:r>
      <w:proofErr w:type="spellEnd"/>
      <w:r w:rsidRPr="0009584A">
        <w:rPr>
          <w:rFonts w:ascii="Arial CE" w:hAnsi="Arial CE"/>
        </w:rPr>
        <w:t xml:space="preserve"> izolace FZM-S</w:t>
      </w:r>
    </w:p>
    <w:p w14:paraId="41116EC9" w14:textId="77777777" w:rsidR="00AE39B1" w:rsidRPr="0009584A" w:rsidRDefault="00AE39B1" w:rsidP="0009584A">
      <w:pPr>
        <w:pStyle w:val="05-ODST-3"/>
        <w:numPr>
          <w:ilvl w:val="0"/>
          <w:numId w:val="0"/>
        </w:numPr>
        <w:ind w:left="1843"/>
        <w:rPr>
          <w:rFonts w:ascii="Arial CE" w:hAnsi="Arial CE"/>
        </w:rPr>
      </w:pPr>
      <w:proofErr w:type="spellStart"/>
      <w:r w:rsidRPr="0009584A">
        <w:rPr>
          <w:rFonts w:ascii="Arial CE" w:hAnsi="Arial CE"/>
        </w:rPr>
        <w:t>doizolování</w:t>
      </w:r>
      <w:proofErr w:type="spellEnd"/>
      <w:r w:rsidRPr="0009584A">
        <w:rPr>
          <w:rFonts w:ascii="Arial CE" w:hAnsi="Arial CE"/>
        </w:rPr>
        <w:t xml:space="preserve"> svarů potrubí místně balenou </w:t>
      </w:r>
      <w:proofErr w:type="spellStart"/>
      <w:r w:rsidRPr="0009584A">
        <w:rPr>
          <w:rFonts w:ascii="Arial CE" w:hAnsi="Arial CE"/>
        </w:rPr>
        <w:t>vláknitocementovou</w:t>
      </w:r>
      <w:proofErr w:type="spellEnd"/>
      <w:r w:rsidRPr="0009584A">
        <w:rPr>
          <w:rFonts w:ascii="Arial CE" w:hAnsi="Arial CE"/>
        </w:rPr>
        <w:t xml:space="preserve"> izolaci FZM-S</w:t>
      </w:r>
    </w:p>
    <w:p w14:paraId="41116ECA" w14:textId="77777777" w:rsidR="00AE39B1" w:rsidRPr="0009584A" w:rsidRDefault="00AE39B1" w:rsidP="0009584A">
      <w:pPr>
        <w:pStyle w:val="05-ODST-3"/>
        <w:numPr>
          <w:ilvl w:val="0"/>
          <w:numId w:val="0"/>
        </w:numPr>
        <w:ind w:left="1843"/>
        <w:rPr>
          <w:rFonts w:ascii="Arial CE" w:hAnsi="Arial CE"/>
        </w:rPr>
      </w:pPr>
      <w:r w:rsidRPr="0009584A">
        <w:rPr>
          <w:rFonts w:ascii="Arial CE" w:hAnsi="Arial CE"/>
        </w:rPr>
        <w:t>před zapojením do potrubí trasy mechanické vyčištění potrubí od zbytků zeminy, kalibrace potrubí - zajištění průchodnosti 95% vnitřního jmen. průměru v celé délce</w:t>
      </w:r>
    </w:p>
    <w:p w14:paraId="41116ECB" w14:textId="77777777" w:rsidR="00AE39B1" w:rsidRPr="0009584A" w:rsidRDefault="00AE39B1" w:rsidP="0009584A">
      <w:pPr>
        <w:pStyle w:val="05-ODST-3"/>
        <w:numPr>
          <w:ilvl w:val="0"/>
          <w:numId w:val="0"/>
        </w:numPr>
        <w:ind w:left="1843"/>
        <w:rPr>
          <w:rFonts w:ascii="Arial CE" w:hAnsi="Arial CE"/>
        </w:rPr>
      </w:pPr>
      <w:proofErr w:type="spellStart"/>
      <w:r w:rsidRPr="0009584A">
        <w:rPr>
          <w:rFonts w:ascii="Arial CE" w:hAnsi="Arial CE"/>
        </w:rPr>
        <w:t>doizolování</w:t>
      </w:r>
      <w:proofErr w:type="spellEnd"/>
      <w:r w:rsidRPr="0009584A">
        <w:rPr>
          <w:rFonts w:ascii="Arial CE" w:hAnsi="Arial CE"/>
        </w:rPr>
        <w:t xml:space="preserve"> potrubí oblouků v celé délce místně balenou </w:t>
      </w:r>
      <w:proofErr w:type="spellStart"/>
      <w:r w:rsidRPr="0009584A">
        <w:rPr>
          <w:rFonts w:ascii="Arial CE" w:hAnsi="Arial CE"/>
        </w:rPr>
        <w:t>vláknitocementovou</w:t>
      </w:r>
      <w:proofErr w:type="spellEnd"/>
      <w:r w:rsidRPr="0009584A">
        <w:rPr>
          <w:rFonts w:ascii="Arial CE" w:hAnsi="Arial CE"/>
        </w:rPr>
        <w:t xml:space="preserve"> izolaci FZM-S</w:t>
      </w:r>
    </w:p>
    <w:p w14:paraId="41116ECC" w14:textId="77777777" w:rsidR="0009584A" w:rsidRPr="0009584A" w:rsidRDefault="0009584A" w:rsidP="0009584A">
      <w:pPr>
        <w:pStyle w:val="Odstavecseseznamem"/>
        <w:numPr>
          <w:ilvl w:val="0"/>
          <w:numId w:val="29"/>
        </w:numPr>
        <w:rPr>
          <w:rFonts w:ascii="Arial CE" w:hAnsi="Arial CE"/>
        </w:rPr>
      </w:pPr>
      <w:r w:rsidRPr="0009584A">
        <w:rPr>
          <w:rFonts w:ascii="Arial CE" w:hAnsi="Arial CE"/>
        </w:rPr>
        <w:t>odvoz přebytečné zeminy na skládku, včetně poplatku za uložení</w:t>
      </w:r>
    </w:p>
    <w:p w14:paraId="41116ECD" w14:textId="77777777" w:rsidR="0009584A" w:rsidRPr="0009584A" w:rsidRDefault="0009584A" w:rsidP="0009584A">
      <w:pPr>
        <w:pStyle w:val="Odstavecseseznamem"/>
        <w:numPr>
          <w:ilvl w:val="0"/>
          <w:numId w:val="29"/>
        </w:numPr>
        <w:rPr>
          <w:rFonts w:ascii="Arial CE" w:hAnsi="Arial CE"/>
        </w:rPr>
      </w:pPr>
      <w:r w:rsidRPr="0009584A">
        <w:rPr>
          <w:rFonts w:ascii="Arial CE" w:hAnsi="Arial CE"/>
        </w:rPr>
        <w:t>odstranění a likvidace pařezů a náletových dřevin</w:t>
      </w:r>
    </w:p>
    <w:p w14:paraId="41116ECE" w14:textId="77777777" w:rsidR="00844640" w:rsidRDefault="00844640" w:rsidP="00CD302D">
      <w:pPr>
        <w:numPr>
          <w:ilvl w:val="0"/>
          <w:numId w:val="29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potrubí musí být umístěno min. 1,2 m pod</w:t>
      </w:r>
      <w:r w:rsidR="0069775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dn</w:t>
      </w:r>
      <w:r w:rsidR="007B40BE">
        <w:rPr>
          <w:rFonts w:ascii="Arial" w:hAnsi="Arial" w:cs="Arial"/>
          <w:sz w:val="20"/>
          <w:szCs w:val="20"/>
        </w:rPr>
        <w:t>em</w:t>
      </w:r>
      <w:r>
        <w:rPr>
          <w:rFonts w:ascii="Arial" w:hAnsi="Arial" w:cs="Arial"/>
          <w:sz w:val="20"/>
          <w:szCs w:val="20"/>
        </w:rPr>
        <w:t xml:space="preserve"> vodoteče</w:t>
      </w:r>
    </w:p>
    <w:p w14:paraId="41116ECF" w14:textId="77777777" w:rsidR="00844640" w:rsidRDefault="00844640" w:rsidP="00844640">
      <w:pPr>
        <w:numPr>
          <w:ilvl w:val="0"/>
          <w:numId w:val="29"/>
        </w:numPr>
        <w:spacing w:before="120"/>
        <w:ind w:left="212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dno vodoteče bude ošetřeno položením lomového kamene o hmotnosti 50 – </w:t>
      </w:r>
      <w:r w:rsidR="0009584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 kg</w:t>
      </w:r>
      <w:r w:rsidR="0009584A">
        <w:rPr>
          <w:rFonts w:ascii="Arial" w:hAnsi="Arial" w:cs="Arial"/>
          <w:sz w:val="20"/>
          <w:szCs w:val="20"/>
        </w:rPr>
        <w:t xml:space="preserve"> o tloušťce 0.8m v rozsahu 10m,</w:t>
      </w:r>
      <w:r>
        <w:rPr>
          <w:rFonts w:ascii="Arial" w:hAnsi="Arial" w:cs="Arial"/>
          <w:sz w:val="20"/>
          <w:szCs w:val="20"/>
        </w:rPr>
        <w:t xml:space="preserve"> </w:t>
      </w:r>
      <w:r w:rsidR="0009584A">
        <w:rPr>
          <w:rFonts w:ascii="Arial" w:hAnsi="Arial" w:cs="Arial"/>
          <w:sz w:val="20"/>
          <w:szCs w:val="20"/>
        </w:rPr>
        <w:t xml:space="preserve">tj. 5m </w:t>
      </w:r>
      <w:r>
        <w:rPr>
          <w:rFonts w:ascii="Arial" w:hAnsi="Arial" w:cs="Arial"/>
          <w:sz w:val="20"/>
          <w:szCs w:val="20"/>
        </w:rPr>
        <w:t xml:space="preserve">od výkopové rýhy na každou stranu včetně břehových partií </w:t>
      </w:r>
    </w:p>
    <w:p w14:paraId="41116ED0" w14:textId="77777777" w:rsidR="00844640" w:rsidRDefault="00844640" w:rsidP="00844640">
      <w:pPr>
        <w:numPr>
          <w:ilvl w:val="0"/>
          <w:numId w:val="29"/>
        </w:numPr>
        <w:spacing w:before="120"/>
        <w:ind w:left="212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přechodu označníky na obou březích</w:t>
      </w:r>
    </w:p>
    <w:p w14:paraId="4D2ECD26" w14:textId="77777777" w:rsidR="006A2E74" w:rsidRPr="0017780D" w:rsidRDefault="006A2E74" w:rsidP="006A2E74">
      <w:pPr>
        <w:numPr>
          <w:ilvl w:val="0"/>
          <w:numId w:val="29"/>
        </w:numPr>
        <w:spacing w:before="120"/>
        <w:jc w:val="both"/>
        <w:rPr>
          <w:rFonts w:ascii="Arial" w:hAnsi="Arial" w:cs="Arial"/>
          <w:color w:val="FF0000"/>
          <w:sz w:val="20"/>
          <w:szCs w:val="20"/>
        </w:rPr>
      </w:pPr>
      <w:r w:rsidRPr="0017780D">
        <w:rPr>
          <w:rFonts w:ascii="Arial" w:hAnsi="Arial" w:cs="Arial"/>
          <w:color w:val="FF0000"/>
          <w:sz w:val="20"/>
          <w:szCs w:val="20"/>
        </w:rPr>
        <w:t>pevnostní a těsnostní zkoušky opravené trubky před zapojením do potrubního systému ve smyslu ČSN EN 14 161 (pokud není použita trubka bez sváru)</w:t>
      </w:r>
    </w:p>
    <w:p w14:paraId="41116ED2" w14:textId="77777777" w:rsidR="00CD302D" w:rsidRDefault="00CD302D" w:rsidP="00CD302D">
      <w:pPr>
        <w:ind w:left="993"/>
        <w:jc w:val="both"/>
        <w:rPr>
          <w:rFonts w:ascii="Arial" w:hAnsi="Arial" w:cs="Arial"/>
          <w:sz w:val="20"/>
          <w:szCs w:val="20"/>
        </w:rPr>
      </w:pPr>
    </w:p>
    <w:p w14:paraId="41116ED3" w14:textId="77777777" w:rsidR="00795817" w:rsidRPr="00CD302D" w:rsidRDefault="00CD302D" w:rsidP="00CD302D">
      <w:pPr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95817" w:rsidRPr="00CD302D">
        <w:rPr>
          <w:rFonts w:ascii="Arial" w:hAnsi="Arial" w:cs="Arial"/>
          <w:sz w:val="20"/>
          <w:szCs w:val="20"/>
        </w:rPr>
        <w:t>ři výřezu potrubí</w:t>
      </w:r>
      <w:r>
        <w:rPr>
          <w:rFonts w:ascii="Arial" w:hAnsi="Arial" w:cs="Arial"/>
          <w:sz w:val="20"/>
          <w:szCs w:val="20"/>
        </w:rPr>
        <w:t xml:space="preserve"> ve vodoteči musí být postupováno v souladu s požadavky správce toku a příslušného vodoprávního úřadu</w:t>
      </w:r>
      <w:r w:rsidR="00844640">
        <w:rPr>
          <w:rFonts w:ascii="Arial" w:hAnsi="Arial" w:cs="Arial"/>
          <w:sz w:val="20"/>
          <w:szCs w:val="20"/>
        </w:rPr>
        <w:t>.</w:t>
      </w:r>
    </w:p>
    <w:p w14:paraId="41116ED4" w14:textId="77777777" w:rsidR="00410B17" w:rsidRPr="00DF55E0" w:rsidRDefault="00410B17" w:rsidP="00410B17">
      <w:pPr>
        <w:jc w:val="both"/>
        <w:rPr>
          <w:rFonts w:ascii="Calibri" w:hAnsi="Calibri"/>
          <w:sz w:val="22"/>
          <w:szCs w:val="22"/>
        </w:rPr>
      </w:pPr>
    </w:p>
    <w:p w14:paraId="41116ED5" w14:textId="77777777" w:rsidR="00844640" w:rsidRDefault="00844640" w:rsidP="00844640">
      <w:pPr>
        <w:pStyle w:val="05-ODST-3"/>
      </w:pPr>
      <w:r>
        <w:t>Pro zabezpečení výřezu vad v</w:t>
      </w:r>
      <w:r w:rsidR="007B40BE">
        <w:t> komunikaci (bez chráničky)</w:t>
      </w:r>
      <w:r>
        <w:t xml:space="preserve"> 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41116ED6" w14:textId="77777777" w:rsidR="007B40BE" w:rsidRDefault="007B40BE" w:rsidP="00913C36">
      <w:pPr>
        <w:numPr>
          <w:ilvl w:val="0"/>
          <w:numId w:val="28"/>
        </w:numPr>
        <w:spacing w:before="120"/>
        <w:ind w:left="184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postup prací je shodný s výřezem potrubí ve volném terénu (hloubka uložení potrubí max. 4 m) s tím rozdílem, že:</w:t>
      </w:r>
    </w:p>
    <w:p w14:paraId="41116ED7" w14:textId="77777777" w:rsidR="001A77EB" w:rsidRPr="0009584A" w:rsidRDefault="001A77EB" w:rsidP="001A77EB">
      <w:pPr>
        <w:pStyle w:val="05-ODST-3"/>
        <w:numPr>
          <w:ilvl w:val="0"/>
          <w:numId w:val="30"/>
        </w:numPr>
      </w:pPr>
      <w:r w:rsidRPr="0009584A">
        <w:lastRenderedPageBreak/>
        <w:t xml:space="preserve">přechod musí být zhotoven z potrubí, které je opatřeno kromě 3-vrstvé PE izolace ještě další izolací </w:t>
      </w:r>
      <w:r w:rsidRPr="0009584A">
        <w:rPr>
          <w:rFonts w:ascii="Arial CE" w:hAnsi="Arial CE"/>
        </w:rPr>
        <w:t>FZM-S</w:t>
      </w:r>
      <w:r w:rsidRPr="0009584A">
        <w:t xml:space="preserve"> a musí splňovat tyto </w:t>
      </w:r>
      <w:proofErr w:type="gramStart"/>
      <w:r w:rsidRPr="0009584A">
        <w:t>parametry :</w:t>
      </w:r>
      <w:proofErr w:type="gramEnd"/>
    </w:p>
    <w:p w14:paraId="41116ED8" w14:textId="77777777" w:rsidR="001A77EB" w:rsidRPr="0009584A" w:rsidRDefault="001A77EB" w:rsidP="001A77EB">
      <w:pPr>
        <w:pStyle w:val="05-ODST-3"/>
        <w:numPr>
          <w:ilvl w:val="0"/>
          <w:numId w:val="30"/>
        </w:numPr>
        <w:rPr>
          <w:rFonts w:ascii="Arial CE" w:hAnsi="Arial CE"/>
        </w:rPr>
      </w:pPr>
      <w:r w:rsidRPr="0009584A">
        <w:rPr>
          <w:rFonts w:ascii="Arial CE" w:hAnsi="Arial CE"/>
        </w:rPr>
        <w:t xml:space="preserve">dodávka oblouků DN 300, úhel </w:t>
      </w:r>
      <w:proofErr w:type="gramStart"/>
      <w:r w:rsidRPr="0009584A">
        <w:rPr>
          <w:rFonts w:ascii="Arial CE" w:hAnsi="Arial CE"/>
        </w:rPr>
        <w:t>30</w:t>
      </w:r>
      <w:r w:rsidRPr="0009584A">
        <w:rPr>
          <w:rFonts w:ascii="Arial CE" w:hAnsi="Arial CE"/>
          <w:vertAlign w:val="superscript"/>
        </w:rPr>
        <w:t>0</w:t>
      </w:r>
      <w:r w:rsidRPr="0009584A">
        <w:rPr>
          <w:rFonts w:ascii="Arial CE" w:hAnsi="Arial CE"/>
        </w:rPr>
        <w:t xml:space="preserve"> ,</w:t>
      </w:r>
      <w:proofErr w:type="gramEnd"/>
      <w:r w:rsidRPr="0009584A">
        <w:rPr>
          <w:rFonts w:ascii="Arial CE" w:hAnsi="Arial CE"/>
        </w:rPr>
        <w:t xml:space="preserve"> včetně izolace PE + </w:t>
      </w:r>
      <w:proofErr w:type="spellStart"/>
      <w:r w:rsidRPr="0009584A">
        <w:rPr>
          <w:rFonts w:ascii="Arial CE" w:hAnsi="Arial CE"/>
        </w:rPr>
        <w:t>vláknitocementové</w:t>
      </w:r>
      <w:proofErr w:type="spellEnd"/>
      <w:r w:rsidRPr="0009584A">
        <w:rPr>
          <w:rFonts w:ascii="Arial CE" w:hAnsi="Arial CE"/>
        </w:rPr>
        <w:t xml:space="preserve"> izolace FZM-S</w:t>
      </w:r>
    </w:p>
    <w:p w14:paraId="41116ED9" w14:textId="77777777" w:rsidR="001A77EB" w:rsidRPr="0009584A" w:rsidRDefault="001A77EB" w:rsidP="001A77EB">
      <w:pPr>
        <w:pStyle w:val="05-ODST-3"/>
        <w:numPr>
          <w:ilvl w:val="0"/>
          <w:numId w:val="30"/>
        </w:numPr>
        <w:rPr>
          <w:rFonts w:ascii="Arial CE" w:hAnsi="Arial CE"/>
        </w:rPr>
      </w:pPr>
      <w:proofErr w:type="spellStart"/>
      <w:r w:rsidRPr="0009584A">
        <w:rPr>
          <w:rFonts w:ascii="Arial CE" w:hAnsi="Arial CE"/>
        </w:rPr>
        <w:t>doizolování</w:t>
      </w:r>
      <w:proofErr w:type="spellEnd"/>
      <w:r w:rsidRPr="0009584A">
        <w:rPr>
          <w:rFonts w:ascii="Arial CE" w:hAnsi="Arial CE"/>
        </w:rPr>
        <w:t xml:space="preserve"> svarů potrubí místně balenou </w:t>
      </w:r>
      <w:proofErr w:type="spellStart"/>
      <w:r w:rsidRPr="0009584A">
        <w:rPr>
          <w:rFonts w:ascii="Arial CE" w:hAnsi="Arial CE"/>
        </w:rPr>
        <w:t>vláknitocementovou</w:t>
      </w:r>
      <w:proofErr w:type="spellEnd"/>
      <w:r w:rsidRPr="0009584A">
        <w:rPr>
          <w:rFonts w:ascii="Arial CE" w:hAnsi="Arial CE"/>
        </w:rPr>
        <w:t xml:space="preserve"> izolaci FZM-S</w:t>
      </w:r>
    </w:p>
    <w:p w14:paraId="41116EDA" w14:textId="77777777" w:rsidR="001A77EB" w:rsidRPr="0009584A" w:rsidRDefault="001A77EB" w:rsidP="001A77EB">
      <w:pPr>
        <w:pStyle w:val="05-ODST-3"/>
        <w:numPr>
          <w:ilvl w:val="0"/>
          <w:numId w:val="30"/>
        </w:numPr>
        <w:rPr>
          <w:rFonts w:ascii="Arial CE" w:hAnsi="Arial CE"/>
        </w:rPr>
      </w:pPr>
      <w:r w:rsidRPr="0009584A">
        <w:rPr>
          <w:rFonts w:ascii="Arial CE" w:hAnsi="Arial CE"/>
        </w:rPr>
        <w:t>před zapojením do potrubí trasy mechanické vyčištění potrubí od zbytků zeminy, kalibrace potrubí - zajištění průchodnosti 95% vnitřního jmen. průměru v celé délce</w:t>
      </w:r>
    </w:p>
    <w:p w14:paraId="41116EDB" w14:textId="77777777" w:rsidR="001A77EB" w:rsidRPr="0009584A" w:rsidRDefault="001A77EB" w:rsidP="001A77EB">
      <w:pPr>
        <w:pStyle w:val="05-ODST-3"/>
        <w:numPr>
          <w:ilvl w:val="0"/>
          <w:numId w:val="30"/>
        </w:numPr>
        <w:rPr>
          <w:rFonts w:ascii="Arial CE" w:hAnsi="Arial CE"/>
        </w:rPr>
      </w:pPr>
      <w:proofErr w:type="spellStart"/>
      <w:r w:rsidRPr="0009584A">
        <w:rPr>
          <w:rFonts w:ascii="Arial CE" w:hAnsi="Arial CE"/>
        </w:rPr>
        <w:t>doizolování</w:t>
      </w:r>
      <w:proofErr w:type="spellEnd"/>
      <w:r w:rsidRPr="0009584A">
        <w:rPr>
          <w:rFonts w:ascii="Arial CE" w:hAnsi="Arial CE"/>
        </w:rPr>
        <w:t xml:space="preserve"> potrubí oblouků v celé délce místně balenou </w:t>
      </w:r>
      <w:proofErr w:type="spellStart"/>
      <w:r w:rsidRPr="0009584A">
        <w:rPr>
          <w:rFonts w:ascii="Arial CE" w:hAnsi="Arial CE"/>
        </w:rPr>
        <w:t>vláknitocementovou</w:t>
      </w:r>
      <w:proofErr w:type="spellEnd"/>
      <w:r w:rsidRPr="0009584A">
        <w:rPr>
          <w:rFonts w:ascii="Arial CE" w:hAnsi="Arial CE"/>
        </w:rPr>
        <w:t xml:space="preserve"> izolaci FZM-S</w:t>
      </w:r>
    </w:p>
    <w:p w14:paraId="41116EDC" w14:textId="77777777" w:rsidR="007B40BE" w:rsidRDefault="007B40BE" w:rsidP="007B40BE">
      <w:pPr>
        <w:numPr>
          <w:ilvl w:val="0"/>
          <w:numId w:val="30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potrubí musí být umístěno min. 1,2 m pod komunikací</w:t>
      </w:r>
    </w:p>
    <w:p w14:paraId="41116EDD" w14:textId="77777777" w:rsidR="007B40BE" w:rsidRDefault="007B40BE" w:rsidP="007B40BE">
      <w:pPr>
        <w:numPr>
          <w:ilvl w:val="0"/>
          <w:numId w:val="30"/>
        </w:numPr>
        <w:spacing w:before="120"/>
        <w:ind w:left="212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vložené potrubí musí přesahovat těleso komunikace o 1,5 m na každou stranu</w:t>
      </w:r>
    </w:p>
    <w:p w14:paraId="41116EDE" w14:textId="77777777" w:rsidR="007B40BE" w:rsidRDefault="001A77EB" w:rsidP="007B40BE">
      <w:pPr>
        <w:numPr>
          <w:ilvl w:val="0"/>
          <w:numId w:val="30"/>
        </w:numPr>
        <w:spacing w:before="120"/>
        <w:ind w:left="212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skladba a </w:t>
      </w:r>
      <w:r w:rsidR="007B40BE">
        <w:rPr>
          <w:rFonts w:ascii="Arial" w:hAnsi="Arial" w:cs="Arial"/>
          <w:sz w:val="20"/>
          <w:szCs w:val="20"/>
        </w:rPr>
        <w:t xml:space="preserve">povrch komunikace musí být po provedení </w:t>
      </w:r>
      <w:r>
        <w:rPr>
          <w:rFonts w:ascii="Arial" w:hAnsi="Arial" w:cs="Arial"/>
          <w:sz w:val="20"/>
          <w:szCs w:val="20"/>
        </w:rPr>
        <w:t xml:space="preserve">technologických </w:t>
      </w:r>
      <w:r w:rsidR="007B40BE">
        <w:rPr>
          <w:rFonts w:ascii="Arial" w:hAnsi="Arial" w:cs="Arial"/>
          <w:sz w:val="20"/>
          <w:szCs w:val="20"/>
        </w:rPr>
        <w:t>prací uveden do původního stavu</w:t>
      </w:r>
    </w:p>
    <w:p w14:paraId="41116EDF" w14:textId="77777777" w:rsidR="007B40BE" w:rsidRDefault="007B40BE" w:rsidP="007B40BE">
      <w:pPr>
        <w:numPr>
          <w:ilvl w:val="0"/>
          <w:numId w:val="30"/>
        </w:numPr>
        <w:spacing w:before="120"/>
        <w:ind w:left="212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přechodu označníky na obou stranách komunikace</w:t>
      </w:r>
    </w:p>
    <w:p w14:paraId="41116EE0" w14:textId="7BD20402" w:rsidR="007B40BE" w:rsidRPr="0017780D" w:rsidRDefault="0017780D" w:rsidP="007B40BE">
      <w:pPr>
        <w:numPr>
          <w:ilvl w:val="0"/>
          <w:numId w:val="30"/>
        </w:numPr>
        <w:spacing w:before="120"/>
        <w:ind w:left="2127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17780D">
        <w:rPr>
          <w:rFonts w:ascii="Arial" w:hAnsi="Arial" w:cs="Arial"/>
          <w:color w:val="FF0000"/>
          <w:sz w:val="20"/>
          <w:szCs w:val="20"/>
        </w:rPr>
        <w:t xml:space="preserve">pevnostní a </w:t>
      </w:r>
      <w:r w:rsidR="007B40BE" w:rsidRPr="0017780D">
        <w:rPr>
          <w:rFonts w:ascii="Arial" w:hAnsi="Arial" w:cs="Arial"/>
          <w:color w:val="FF0000"/>
          <w:sz w:val="20"/>
          <w:szCs w:val="20"/>
        </w:rPr>
        <w:t xml:space="preserve">těsnostní zkoušky opravené trubky před zapojením do potrubního systému ve smyslu ČSN </w:t>
      </w:r>
      <w:r w:rsidRPr="0017780D">
        <w:rPr>
          <w:rFonts w:ascii="Arial" w:hAnsi="Arial" w:cs="Arial"/>
          <w:color w:val="FF0000"/>
          <w:sz w:val="20"/>
          <w:szCs w:val="20"/>
        </w:rPr>
        <w:t>EN 14 161</w:t>
      </w:r>
      <w:r w:rsidR="007B40BE" w:rsidRPr="0017780D">
        <w:rPr>
          <w:rFonts w:ascii="Arial" w:hAnsi="Arial" w:cs="Arial"/>
          <w:color w:val="FF0000"/>
          <w:sz w:val="20"/>
          <w:szCs w:val="20"/>
        </w:rPr>
        <w:t xml:space="preserve"> (pokud není použita trubka bez sváru)</w:t>
      </w:r>
    </w:p>
    <w:p w14:paraId="41116EE1" w14:textId="77777777" w:rsidR="007B40BE" w:rsidRDefault="007B40BE" w:rsidP="007B40BE">
      <w:pPr>
        <w:ind w:left="993"/>
        <w:jc w:val="both"/>
        <w:rPr>
          <w:rFonts w:ascii="Arial" w:hAnsi="Arial" w:cs="Arial"/>
          <w:sz w:val="20"/>
          <w:szCs w:val="20"/>
        </w:rPr>
      </w:pPr>
    </w:p>
    <w:p w14:paraId="41116EE2" w14:textId="77777777" w:rsidR="007B40BE" w:rsidRPr="00CD302D" w:rsidRDefault="007B40BE" w:rsidP="007B40BE">
      <w:pPr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CD302D">
        <w:rPr>
          <w:rFonts w:ascii="Arial" w:hAnsi="Arial" w:cs="Arial"/>
          <w:sz w:val="20"/>
          <w:szCs w:val="20"/>
        </w:rPr>
        <w:t>ři výřezu potrubí</w:t>
      </w:r>
      <w:r>
        <w:rPr>
          <w:rFonts w:ascii="Arial" w:hAnsi="Arial" w:cs="Arial"/>
          <w:sz w:val="20"/>
          <w:szCs w:val="20"/>
        </w:rPr>
        <w:t xml:space="preserve"> v komunikaci musí být postupováno v souladu se stanovisky příslušného silničního správního úřadu.</w:t>
      </w:r>
    </w:p>
    <w:p w14:paraId="41116EE3" w14:textId="77777777" w:rsidR="00795817" w:rsidRDefault="00795817" w:rsidP="00410B17">
      <w:pPr>
        <w:jc w:val="both"/>
        <w:rPr>
          <w:rFonts w:ascii="Calibri" w:hAnsi="Calibri"/>
          <w:b/>
          <w:sz w:val="22"/>
          <w:szCs w:val="22"/>
        </w:rPr>
      </w:pPr>
    </w:p>
    <w:p w14:paraId="41116EE4" w14:textId="77777777" w:rsidR="007B40BE" w:rsidRDefault="007B40BE" w:rsidP="007B40BE">
      <w:pPr>
        <w:pStyle w:val="05-ODST-3"/>
      </w:pPr>
      <w:r>
        <w:t xml:space="preserve">Pro zabezpečení výřezu vad v chráničce </w:t>
      </w:r>
      <w:r w:rsidR="00E138EA">
        <w:t xml:space="preserve">DN 200 až DN 700 </w:t>
      </w:r>
      <w:r>
        <w:t>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41116EE5" w14:textId="77777777" w:rsidR="007B40BE" w:rsidRDefault="007B40BE" w:rsidP="007B40BE">
      <w:pPr>
        <w:pStyle w:val="05-ODST-3"/>
        <w:numPr>
          <w:ilvl w:val="0"/>
          <w:numId w:val="26"/>
        </w:numPr>
      </w:pPr>
      <w:r>
        <w:t>sejmutí humózní vrstvy v potřebné hloubce (min. 0,3 m)</w:t>
      </w:r>
    </w:p>
    <w:p w14:paraId="41116EE6" w14:textId="77777777" w:rsidR="007B40BE" w:rsidRDefault="007B40BE" w:rsidP="007B40BE">
      <w:pPr>
        <w:pStyle w:val="05-ODST-3"/>
        <w:numPr>
          <w:ilvl w:val="0"/>
          <w:numId w:val="26"/>
        </w:numPr>
      </w:pPr>
      <w:r>
        <w:t>ruční odkopání křižujících se sítí (kabely, potrubí), případně vykopání sond</w:t>
      </w:r>
    </w:p>
    <w:p w14:paraId="41116EE7" w14:textId="77777777" w:rsidR="007B40BE" w:rsidRDefault="007B40BE" w:rsidP="007B40BE">
      <w:pPr>
        <w:pStyle w:val="05-ODST-3"/>
        <w:numPr>
          <w:ilvl w:val="0"/>
          <w:numId w:val="26"/>
        </w:numPr>
      </w:pPr>
      <w:r>
        <w:t xml:space="preserve">odkrytí obou čel chráničky v potřebné </w:t>
      </w:r>
      <w:r w:rsidR="00585401">
        <w:t>hloubce</w:t>
      </w:r>
    </w:p>
    <w:p w14:paraId="41116EE8" w14:textId="77777777" w:rsidR="00585401" w:rsidRDefault="00585401" w:rsidP="007B40BE">
      <w:pPr>
        <w:pStyle w:val="05-ODST-3"/>
        <w:numPr>
          <w:ilvl w:val="0"/>
          <w:numId w:val="26"/>
        </w:numPr>
      </w:pPr>
      <w:r>
        <w:t>odkrytí potrubí v potřebné délce pro montáž nového potrubí</w:t>
      </w:r>
    </w:p>
    <w:p w14:paraId="41116EE9" w14:textId="77777777" w:rsidR="007B40BE" w:rsidRDefault="007B40BE" w:rsidP="007B40BE">
      <w:pPr>
        <w:pStyle w:val="05-ODST-3"/>
        <w:numPr>
          <w:ilvl w:val="0"/>
          <w:numId w:val="26"/>
        </w:numPr>
      </w:pPr>
      <w:r>
        <w:t>odstranění staré izolace potrubí v potřebné délce</w:t>
      </w:r>
    </w:p>
    <w:p w14:paraId="41116EEA" w14:textId="77777777" w:rsidR="00585401" w:rsidRPr="00585401" w:rsidRDefault="00585401" w:rsidP="007B40BE">
      <w:pPr>
        <w:pStyle w:val="05-ODST-3"/>
        <w:numPr>
          <w:ilvl w:val="0"/>
          <w:numId w:val="26"/>
        </w:numPr>
      </w:pPr>
      <w:r w:rsidRPr="00585401">
        <w:t>likvidaci staré izolace potrubí (předložení dokladu o ekologické likvidaci)</w:t>
      </w:r>
    </w:p>
    <w:p w14:paraId="41116EEB" w14:textId="77777777" w:rsidR="007B40BE" w:rsidRPr="00585401" w:rsidRDefault="007B40BE" w:rsidP="007B40BE">
      <w:pPr>
        <w:pStyle w:val="05-ODST-3"/>
        <w:numPr>
          <w:ilvl w:val="0"/>
          <w:numId w:val="26"/>
        </w:numPr>
      </w:pPr>
      <w:r w:rsidRPr="00585401">
        <w:t xml:space="preserve">výřez potrubí v potřebné délce </w:t>
      </w:r>
    </w:p>
    <w:p w14:paraId="41116EEC" w14:textId="77777777" w:rsidR="007B40BE" w:rsidRDefault="00585401" w:rsidP="007B40BE">
      <w:pPr>
        <w:pStyle w:val="05-ODST-3"/>
        <w:numPr>
          <w:ilvl w:val="0"/>
          <w:numId w:val="26"/>
        </w:numPr>
      </w:pPr>
      <w:r w:rsidRPr="00585401">
        <w:t xml:space="preserve"> demontáž čel chráničky</w:t>
      </w:r>
      <w:r>
        <w:t xml:space="preserve"> </w:t>
      </w:r>
    </w:p>
    <w:p w14:paraId="41116EED" w14:textId="77777777" w:rsidR="00585401" w:rsidRDefault="00585401" w:rsidP="007B40BE">
      <w:pPr>
        <w:pStyle w:val="05-ODST-3"/>
        <w:numPr>
          <w:ilvl w:val="0"/>
          <w:numId w:val="26"/>
        </w:numPr>
      </w:pPr>
      <w:r>
        <w:t xml:space="preserve">demontáž a vyjmutí potrubí z </w:t>
      </w:r>
      <w:r w:rsidRPr="00585401">
        <w:t>chráničky včetně označení čísla vady (při výřezu nesmí být poškozeno místo vady)</w:t>
      </w:r>
    </w:p>
    <w:p w14:paraId="41116EEE" w14:textId="77777777" w:rsidR="00585401" w:rsidRDefault="00585401" w:rsidP="007B40BE">
      <w:pPr>
        <w:pStyle w:val="05-ODST-3"/>
        <w:numPr>
          <w:ilvl w:val="0"/>
          <w:numId w:val="26"/>
        </w:numPr>
      </w:pPr>
      <w:r>
        <w:t>vyčištění potrubí chráničky od nečistot</w:t>
      </w:r>
    </w:p>
    <w:p w14:paraId="41116EEF" w14:textId="77777777" w:rsidR="00585401" w:rsidRDefault="00585401" w:rsidP="00585401">
      <w:pPr>
        <w:pStyle w:val="05-ODST-3"/>
        <w:numPr>
          <w:ilvl w:val="0"/>
          <w:numId w:val="26"/>
        </w:numPr>
      </w:pPr>
      <w:r>
        <w:t>dodávku potrubí o potřebné délce a požadované kvalitě</w:t>
      </w:r>
    </w:p>
    <w:p w14:paraId="41116EF0" w14:textId="77777777" w:rsidR="00585401" w:rsidRDefault="00585401" w:rsidP="007B40BE">
      <w:pPr>
        <w:pStyle w:val="05-ODST-3"/>
        <w:numPr>
          <w:ilvl w:val="0"/>
          <w:numId w:val="26"/>
        </w:numPr>
      </w:pPr>
      <w:r>
        <w:t xml:space="preserve">vystrojení potrubí, vystředění PE středícími prvky </w:t>
      </w:r>
      <w:r w:rsidR="001A77EB">
        <w:t xml:space="preserve">a to každé 3m jeden středící prvek, nejméně však 3 středící prvky. </w:t>
      </w:r>
    </w:p>
    <w:p w14:paraId="41116EF1" w14:textId="77777777" w:rsidR="00585401" w:rsidRDefault="00585401" w:rsidP="007B40BE">
      <w:pPr>
        <w:pStyle w:val="05-ODST-3"/>
        <w:numPr>
          <w:ilvl w:val="0"/>
          <w:numId w:val="26"/>
        </w:numPr>
      </w:pPr>
      <w:r>
        <w:t>opravu „</w:t>
      </w:r>
      <w:proofErr w:type="spellStart"/>
      <w:r>
        <w:t>čichaček</w:t>
      </w:r>
      <w:proofErr w:type="spellEnd"/>
      <w:r>
        <w:t>“</w:t>
      </w:r>
    </w:p>
    <w:p w14:paraId="41116EF2" w14:textId="77777777" w:rsidR="00585401" w:rsidRPr="00585401" w:rsidRDefault="00585401" w:rsidP="007B40BE">
      <w:pPr>
        <w:pStyle w:val="05-ODST-3"/>
        <w:numPr>
          <w:ilvl w:val="0"/>
          <w:numId w:val="26"/>
        </w:numPr>
      </w:pPr>
      <w:r>
        <w:t>zhotovení čel chráničky vhodnou izolací (nedělenou PE manžetou)</w:t>
      </w:r>
    </w:p>
    <w:p w14:paraId="41116EF3" w14:textId="77777777" w:rsidR="007B40BE" w:rsidRDefault="007B40BE" w:rsidP="007B40BE">
      <w:pPr>
        <w:pStyle w:val="05-ODST-3"/>
        <w:numPr>
          <w:ilvl w:val="0"/>
          <w:numId w:val="26"/>
        </w:numPr>
      </w:pPr>
      <w:r>
        <w:t xml:space="preserve">odebrání 2 ks vzorků zeminy </w:t>
      </w:r>
      <w:r w:rsidR="00585401">
        <w:t xml:space="preserve">(z obou stran) </w:t>
      </w:r>
      <w:r>
        <w:t>a zajištění jejich rozboru na obsah ropných uhlovodíků C</w:t>
      </w:r>
      <w:r>
        <w:rPr>
          <w:vertAlign w:val="subscript"/>
        </w:rPr>
        <w:t>10</w:t>
      </w:r>
      <w:r>
        <w:t xml:space="preserve"> – C</w:t>
      </w:r>
      <w:r>
        <w:rPr>
          <w:vertAlign w:val="subscript"/>
        </w:rPr>
        <w:t>40</w:t>
      </w:r>
      <w:r>
        <w:t xml:space="preserve"> u akreditované laboratoře, kterou písemně odsouhlasí zadavatel</w:t>
      </w:r>
    </w:p>
    <w:p w14:paraId="41116EF4" w14:textId="77777777" w:rsidR="007B40BE" w:rsidRDefault="007B40BE" w:rsidP="007B40BE">
      <w:pPr>
        <w:pStyle w:val="05-ODST-3"/>
        <w:numPr>
          <w:ilvl w:val="0"/>
          <w:numId w:val="26"/>
        </w:numPr>
      </w:pPr>
      <w:r>
        <w:t>propojení potrubí včetně demagnetizace potrubí</w:t>
      </w:r>
    </w:p>
    <w:p w14:paraId="41116EF5" w14:textId="77777777" w:rsidR="007B40BE" w:rsidRDefault="007B40BE" w:rsidP="007B40BE">
      <w:pPr>
        <w:pStyle w:val="05-ODST-3"/>
        <w:numPr>
          <w:ilvl w:val="0"/>
          <w:numId w:val="26"/>
        </w:numPr>
      </w:pPr>
      <w:r>
        <w:t>izolaci svárů potrubí</w:t>
      </w:r>
    </w:p>
    <w:p w14:paraId="41116EF6" w14:textId="77777777" w:rsidR="007B40BE" w:rsidRDefault="007B40BE" w:rsidP="007B40BE">
      <w:pPr>
        <w:pStyle w:val="05-ODST-3"/>
        <w:numPr>
          <w:ilvl w:val="0"/>
          <w:numId w:val="26"/>
        </w:numPr>
      </w:pPr>
      <w:r>
        <w:t xml:space="preserve">provedení jiskrové zkoušky o napětí 25 </w:t>
      </w:r>
      <w:proofErr w:type="spellStart"/>
      <w:r>
        <w:t>kV</w:t>
      </w:r>
      <w:proofErr w:type="spellEnd"/>
      <w:r>
        <w:t xml:space="preserve"> včetně vystavení protokolu</w:t>
      </w:r>
    </w:p>
    <w:p w14:paraId="41116EF7" w14:textId="77777777" w:rsidR="007B40BE" w:rsidRDefault="007B40BE" w:rsidP="007B40BE">
      <w:pPr>
        <w:pStyle w:val="05-ODST-3"/>
        <w:numPr>
          <w:ilvl w:val="0"/>
          <w:numId w:val="26"/>
        </w:numPr>
      </w:pPr>
      <w:r>
        <w:lastRenderedPageBreak/>
        <w:t>provedení hutněného zásypu po vrstvách 0,3 m pod potrubí (bez hrubých příměsí)</w:t>
      </w:r>
    </w:p>
    <w:p w14:paraId="41116EF8" w14:textId="77777777" w:rsidR="007B40BE" w:rsidRDefault="007B40BE" w:rsidP="007B40BE">
      <w:pPr>
        <w:pStyle w:val="05-ODST-3"/>
        <w:numPr>
          <w:ilvl w:val="0"/>
          <w:numId w:val="26"/>
        </w:numPr>
      </w:pPr>
      <w:r>
        <w:t>pískov</w:t>
      </w:r>
      <w:r w:rsidR="00933880">
        <w:t>ý</w:t>
      </w:r>
      <w:r>
        <w:t xml:space="preserve"> obsyp potrubí v </w:t>
      </w:r>
      <w:proofErr w:type="spellStart"/>
      <w:r>
        <w:t>tl</w:t>
      </w:r>
      <w:proofErr w:type="spellEnd"/>
      <w:r>
        <w:t>. 0,3 m včetně zakrytí potrubí plstěným ochranným kobercem</w:t>
      </w:r>
    </w:p>
    <w:p w14:paraId="41116EF9" w14:textId="77777777" w:rsidR="007B40BE" w:rsidRDefault="007B40BE" w:rsidP="007B40BE">
      <w:pPr>
        <w:pStyle w:val="05-ODST-3"/>
        <w:numPr>
          <w:ilvl w:val="0"/>
          <w:numId w:val="26"/>
        </w:numPr>
      </w:pPr>
      <w:r>
        <w:t>provedení hutněného zásypu po vrstvách 0,3 m (bez hrubých příměsí)</w:t>
      </w:r>
    </w:p>
    <w:p w14:paraId="41116EFA" w14:textId="77777777" w:rsidR="007B40BE" w:rsidRDefault="007B40BE" w:rsidP="007B40BE">
      <w:pPr>
        <w:pStyle w:val="05-ODST-3"/>
        <w:numPr>
          <w:ilvl w:val="0"/>
          <w:numId w:val="26"/>
        </w:numPr>
      </w:pPr>
      <w:r>
        <w:t>obnovení humózní vrstvy v </w:t>
      </w:r>
      <w:proofErr w:type="spellStart"/>
      <w:r>
        <w:t>tl</w:t>
      </w:r>
      <w:proofErr w:type="spellEnd"/>
      <w:r>
        <w:t>. 0,3 m v celém rozsahu zemních prací</w:t>
      </w:r>
    </w:p>
    <w:p w14:paraId="41116EFB" w14:textId="77777777" w:rsidR="007B40BE" w:rsidRDefault="007B40BE" w:rsidP="007B40BE">
      <w:pPr>
        <w:pStyle w:val="05-ODST-3"/>
        <w:numPr>
          <w:ilvl w:val="0"/>
          <w:numId w:val="26"/>
        </w:numPr>
      </w:pPr>
      <w:r>
        <w:t xml:space="preserve">uvedení lokality do původního stavu </w:t>
      </w:r>
    </w:p>
    <w:p w14:paraId="41116EFC" w14:textId="77777777" w:rsidR="007B40BE" w:rsidRDefault="007B40BE" w:rsidP="007B40BE">
      <w:pPr>
        <w:pStyle w:val="05-ODST-3"/>
        <w:numPr>
          <w:ilvl w:val="0"/>
          <w:numId w:val="26"/>
        </w:numPr>
      </w:pPr>
      <w:r>
        <w:t>zhotovení dokumentace (náčrtek, popis, foto) původního stavu, určení rozsahu vady a skutečného provedení opravy</w:t>
      </w:r>
    </w:p>
    <w:p w14:paraId="41116EFD" w14:textId="77777777" w:rsidR="007B40BE" w:rsidRPr="00D12961" w:rsidRDefault="007B40BE" w:rsidP="007B40BE">
      <w:pPr>
        <w:pStyle w:val="05-ODST-3"/>
        <w:numPr>
          <w:ilvl w:val="0"/>
          <w:numId w:val="26"/>
        </w:numPr>
      </w:pPr>
      <w:r>
        <w:t>předání dotčeného pozemku majiteli (případně správci, uživateli)</w:t>
      </w:r>
    </w:p>
    <w:p w14:paraId="41116EFE" w14:textId="77777777" w:rsidR="007B40BE" w:rsidRPr="00DF55E0" w:rsidRDefault="007B40BE" w:rsidP="007B40BE">
      <w:pPr>
        <w:jc w:val="both"/>
        <w:rPr>
          <w:rFonts w:ascii="Calibri" w:hAnsi="Calibri"/>
          <w:sz w:val="22"/>
          <w:szCs w:val="22"/>
        </w:rPr>
      </w:pPr>
    </w:p>
    <w:p w14:paraId="41116EFF" w14:textId="77777777" w:rsidR="00585401" w:rsidRDefault="00585401" w:rsidP="00A7467F">
      <w:pPr>
        <w:pStyle w:val="05-ODST-3"/>
      </w:pPr>
      <w:r>
        <w:t>Pro zabezpečení výřezu vad v</w:t>
      </w:r>
      <w:r w:rsidR="007B26C9">
        <w:t> nadzemní části</w:t>
      </w:r>
      <w:r>
        <w:t xml:space="preserve"> 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41116F00" w14:textId="77777777" w:rsidR="00795817" w:rsidRDefault="00795817" w:rsidP="00410B17">
      <w:pPr>
        <w:jc w:val="both"/>
        <w:rPr>
          <w:rFonts w:ascii="Calibri" w:hAnsi="Calibri"/>
          <w:b/>
          <w:sz w:val="22"/>
          <w:szCs w:val="22"/>
        </w:rPr>
      </w:pPr>
    </w:p>
    <w:p w14:paraId="41116F01" w14:textId="77777777" w:rsidR="007B26C9" w:rsidRDefault="007B26C9" w:rsidP="007B26C9">
      <w:pPr>
        <w:numPr>
          <w:ilvl w:val="0"/>
          <w:numId w:val="28"/>
        </w:numPr>
        <w:ind w:left="184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postup prací je shodný s výřezem potrubí ve volném terénu s tím rozdílem, že:</w:t>
      </w:r>
    </w:p>
    <w:p w14:paraId="41116F02" w14:textId="77777777" w:rsidR="007B26C9" w:rsidRDefault="007B26C9" w:rsidP="007B26C9">
      <w:pPr>
        <w:numPr>
          <w:ilvl w:val="0"/>
          <w:numId w:val="3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nejsou prováděny zemní práce</w:t>
      </w:r>
    </w:p>
    <w:p w14:paraId="41116F03" w14:textId="77777777" w:rsidR="007B26C9" w:rsidRDefault="007B26C9" w:rsidP="007B26C9">
      <w:pPr>
        <w:numPr>
          <w:ilvl w:val="0"/>
          <w:numId w:val="3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provádění prací je použita zdvihací technika</w:t>
      </w:r>
    </w:p>
    <w:p w14:paraId="41116F04" w14:textId="77777777" w:rsidR="007B26C9" w:rsidRDefault="007B26C9" w:rsidP="007B26C9">
      <w:pPr>
        <w:numPr>
          <w:ilvl w:val="0"/>
          <w:numId w:val="3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potrubí není izolováno</w:t>
      </w:r>
    </w:p>
    <w:p w14:paraId="41116F05" w14:textId="77777777" w:rsidR="007B26C9" w:rsidRDefault="007B26C9" w:rsidP="007B26C9">
      <w:pPr>
        <w:numPr>
          <w:ilvl w:val="0"/>
          <w:numId w:val="3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potrubí bude ošetřeno vhodným nátěrem </w:t>
      </w:r>
      <w:r w:rsidR="00F61B84" w:rsidRPr="00F61B84">
        <w:rPr>
          <w:rFonts w:ascii="Arial" w:hAnsi="Arial" w:cs="Arial"/>
          <w:i/>
          <w:sz w:val="20"/>
          <w:szCs w:val="20"/>
        </w:rPr>
        <w:t>/viz TP a aplikace nátěr hmot</w:t>
      </w:r>
      <w:r w:rsidR="00425712">
        <w:rPr>
          <w:rFonts w:ascii="Arial" w:hAnsi="Arial" w:cs="Arial"/>
          <w:i/>
          <w:sz w:val="20"/>
          <w:szCs w:val="20"/>
        </w:rPr>
        <w:t xml:space="preserve"> odst. </w:t>
      </w:r>
      <w:r w:rsidR="00C82B34">
        <w:rPr>
          <w:rFonts w:ascii="Arial" w:hAnsi="Arial" w:cs="Arial"/>
          <w:i/>
          <w:sz w:val="20"/>
          <w:szCs w:val="20"/>
        </w:rPr>
        <w:t>3</w:t>
      </w:r>
      <w:r w:rsidR="00F61B84" w:rsidRPr="00F61B84">
        <w:rPr>
          <w:rFonts w:ascii="Arial" w:hAnsi="Arial" w:cs="Arial"/>
          <w:i/>
          <w:sz w:val="20"/>
          <w:szCs w:val="20"/>
        </w:rPr>
        <w:t>/</w:t>
      </w:r>
    </w:p>
    <w:p w14:paraId="41116F06" w14:textId="77777777" w:rsidR="00D67F82" w:rsidRDefault="00D67F82" w:rsidP="00D67F82">
      <w:pPr>
        <w:pStyle w:val="01-L"/>
        <w:numPr>
          <w:ilvl w:val="0"/>
          <w:numId w:val="34"/>
        </w:numPr>
        <w:jc w:val="left"/>
      </w:pPr>
      <w:r w:rsidRPr="00425712">
        <w:rPr>
          <w:sz w:val="22"/>
          <w:szCs w:val="22"/>
        </w:rPr>
        <w:t xml:space="preserve">Technologický postup přípravy povrchu potrubí </w:t>
      </w:r>
      <w:r>
        <w:rPr>
          <w:sz w:val="22"/>
          <w:szCs w:val="22"/>
        </w:rPr>
        <w:t xml:space="preserve">na přechodu mezi izolací Bitumen a </w:t>
      </w:r>
      <w:proofErr w:type="gramStart"/>
      <w:r>
        <w:rPr>
          <w:sz w:val="22"/>
          <w:szCs w:val="22"/>
        </w:rPr>
        <w:t xml:space="preserve">PE </w:t>
      </w:r>
      <w:r>
        <w:t>:</w:t>
      </w:r>
      <w:proofErr w:type="gramEnd"/>
    </w:p>
    <w:p w14:paraId="41116F07" w14:textId="77777777" w:rsidR="00D67F82" w:rsidRDefault="00D67F82" w:rsidP="00410B17">
      <w:pPr>
        <w:jc w:val="both"/>
        <w:rPr>
          <w:rFonts w:ascii="Arial" w:hAnsi="Arial" w:cs="Arial"/>
          <w:sz w:val="20"/>
          <w:szCs w:val="20"/>
        </w:rPr>
      </w:pPr>
    </w:p>
    <w:p w14:paraId="41116F08" w14:textId="77777777" w:rsidR="00D67F82" w:rsidRDefault="00D67F82" w:rsidP="00410B17">
      <w:pPr>
        <w:jc w:val="both"/>
        <w:rPr>
          <w:rFonts w:ascii="Arial" w:hAnsi="Arial" w:cs="Arial"/>
          <w:sz w:val="20"/>
          <w:szCs w:val="20"/>
        </w:rPr>
      </w:pPr>
    </w:p>
    <w:p w14:paraId="41116F09" w14:textId="77777777" w:rsidR="00795817" w:rsidRDefault="003B26D2" w:rsidP="00410B17">
      <w:pPr>
        <w:jc w:val="both"/>
        <w:rPr>
          <w:rFonts w:ascii="Arial" w:hAnsi="Arial" w:cs="Arial"/>
          <w:sz w:val="20"/>
          <w:szCs w:val="20"/>
        </w:rPr>
      </w:pPr>
      <w:r w:rsidRPr="003B26D2">
        <w:rPr>
          <w:rFonts w:ascii="Arial" w:hAnsi="Arial" w:cs="Arial"/>
          <w:sz w:val="20"/>
          <w:szCs w:val="20"/>
        </w:rPr>
        <w:t>Přechod</w:t>
      </w:r>
      <w:r>
        <w:rPr>
          <w:rFonts w:ascii="Arial" w:hAnsi="Arial" w:cs="Arial"/>
          <w:sz w:val="20"/>
          <w:szCs w:val="20"/>
        </w:rPr>
        <w:t xml:space="preserve"> izolace PE a izolace bitumen musí být proveden odpovídajícím způsobem dle technologického postupu předloženého dodavatelem v minimálním rozsahu:</w:t>
      </w:r>
    </w:p>
    <w:p w14:paraId="41116F0A" w14:textId="77777777" w:rsidR="003B26D2" w:rsidRDefault="003B26D2" w:rsidP="003B26D2">
      <w:pPr>
        <w:numPr>
          <w:ilvl w:val="0"/>
          <w:numId w:val="39"/>
        </w:numPr>
        <w:spacing w:before="120"/>
        <w:ind w:left="714" w:firstLine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mastnoty a rzi z trubky</w:t>
      </w:r>
    </w:p>
    <w:p w14:paraId="41116F0B" w14:textId="77777777" w:rsidR="003B26D2" w:rsidRDefault="003B26D2" w:rsidP="003B26D2">
      <w:pPr>
        <w:numPr>
          <w:ilvl w:val="0"/>
          <w:numId w:val="39"/>
        </w:numPr>
        <w:spacing w:before="120"/>
        <w:ind w:left="714" w:firstLine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zdrsnění tovární izolace v šířce min. 0,2 m</w:t>
      </w:r>
    </w:p>
    <w:p w14:paraId="41116F0C" w14:textId="77777777" w:rsidR="003B26D2" w:rsidRDefault="003B26D2" w:rsidP="003B26D2">
      <w:pPr>
        <w:numPr>
          <w:ilvl w:val="0"/>
          <w:numId w:val="39"/>
        </w:numPr>
        <w:spacing w:before="120"/>
        <w:ind w:left="714" w:firstLine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nanesení penetračního nátěru pro každý druh izolace s přesahem v délce min. 0,2 m</w:t>
      </w:r>
    </w:p>
    <w:p w14:paraId="41116F0D" w14:textId="77777777" w:rsidR="003B26D2" w:rsidRDefault="003B26D2" w:rsidP="003B26D2">
      <w:pPr>
        <w:numPr>
          <w:ilvl w:val="0"/>
          <w:numId w:val="39"/>
        </w:numPr>
        <w:spacing w:before="120"/>
        <w:ind w:left="714" w:firstLine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nanesení první vrstvy izolace s přesahem na PE izolaci min. v délce 0,1 m</w:t>
      </w:r>
    </w:p>
    <w:p w14:paraId="41116F0E" w14:textId="77777777" w:rsidR="003B26D2" w:rsidRPr="003B26D2" w:rsidRDefault="003B26D2" w:rsidP="003B26D2">
      <w:pPr>
        <w:numPr>
          <w:ilvl w:val="0"/>
          <w:numId w:val="39"/>
        </w:numPr>
        <w:spacing w:before="120"/>
        <w:ind w:left="714" w:firstLine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nanesení ochranné vrstvy izolace s přesahem na PE izolaci min. v délce 0,2 m</w:t>
      </w:r>
    </w:p>
    <w:p w14:paraId="41116F0F" w14:textId="77777777" w:rsidR="00425712" w:rsidRDefault="00425712" w:rsidP="00425712">
      <w:pPr>
        <w:pStyle w:val="01-L"/>
        <w:numPr>
          <w:ilvl w:val="0"/>
          <w:numId w:val="34"/>
        </w:numPr>
        <w:jc w:val="left"/>
      </w:pPr>
      <w:r w:rsidRPr="00425712">
        <w:rPr>
          <w:sz w:val="22"/>
          <w:szCs w:val="22"/>
        </w:rPr>
        <w:t>Technologický postup přípravy povrchu potrubí a aplikace nátěrových hmot</w:t>
      </w:r>
      <w:r>
        <w:t>:</w:t>
      </w:r>
    </w:p>
    <w:p w14:paraId="41116F10" w14:textId="77777777" w:rsidR="00425712" w:rsidRPr="00425712" w:rsidRDefault="00425712" w:rsidP="00425712"/>
    <w:p w14:paraId="41116F11" w14:textId="1F03E1B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ručního čištění dle </w:t>
      </w:r>
      <w:r w:rsidRPr="00CD2FBC">
        <w:rPr>
          <w:rFonts w:ascii="Arial" w:hAnsi="Arial" w:cs="Arial"/>
          <w:color w:val="FF0000"/>
          <w:sz w:val="20"/>
          <w:szCs w:val="20"/>
        </w:rPr>
        <w:t xml:space="preserve">ČSN </w:t>
      </w:r>
      <w:r w:rsidR="0088424F" w:rsidRPr="00CD2FBC">
        <w:rPr>
          <w:rFonts w:ascii="Arial" w:hAnsi="Arial" w:cs="Arial"/>
          <w:color w:val="FF0000"/>
          <w:sz w:val="20"/>
          <w:szCs w:val="20"/>
        </w:rPr>
        <w:t xml:space="preserve">EN </w:t>
      </w:r>
      <w:r w:rsidRPr="00CD2FBC">
        <w:rPr>
          <w:rFonts w:ascii="Arial" w:hAnsi="Arial" w:cs="Arial"/>
          <w:color w:val="FF0000"/>
          <w:sz w:val="20"/>
          <w:szCs w:val="20"/>
        </w:rPr>
        <w:t xml:space="preserve">ISO 8501-1 </w:t>
      </w:r>
      <w:r>
        <w:rPr>
          <w:rFonts w:ascii="Arial" w:hAnsi="Arial" w:cs="Arial"/>
          <w:sz w:val="20"/>
          <w:szCs w:val="20"/>
        </w:rPr>
        <w:t>škrabkou, ocelovým kartáčem, případně bruskou, tak aby byly minimalizovány zbytky přilnavých starých nátěrů a rzi;</w:t>
      </w:r>
    </w:p>
    <w:p w14:paraId="41116F12" w14:textId="7777777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veškerých zbytků po ručním čištění – prašné nečistoty, zbytky starých nátěrů;</w:t>
      </w:r>
    </w:p>
    <w:p w14:paraId="41116F13" w14:textId="7777777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prvního nátěru navrženým dvousložkovým nátěrovým systémem o tloušťce suchého filmu 80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>. Po řádném zaschnutí provedení kontroly tloušťky prvního nátěru, případné provedení místních oprav na požadovanou tloušťku. (Při kontrole je nutno vzít v úvahu zbytkovou tloušťku starého přilnavého nátěru, která se od celkové tloušťky odečítá);</w:t>
      </w:r>
    </w:p>
    <w:p w14:paraId="41116F14" w14:textId="7777777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druhého nátěru (vrstvy) navrženým dvousložkovým systémem v odlišném barevném odstínu o tloušťce 80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41116F15" w14:textId="7777777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kontroly tloušťky nátěrového systému 160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 xml:space="preserve"> po řádném zaschnutí s korekcí starých vrstev nátěrů, v případě nižší tloušťky provedení jejího doplnění;</w:t>
      </w:r>
    </w:p>
    <w:p w14:paraId="41116F16" w14:textId="7777777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třetího nátěru (vrstvy) navrženým dvousložkovým systémem v odlišném barevném odstínu o tloušťce 80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41116F17" w14:textId="7777777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kontroly tloušťky nátěrového systému 240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 xml:space="preserve"> po řádném zaschnutí s korekcí starých vrstev nátěrů, v případě nižší tloušťky provedení jejího doplnění;</w:t>
      </w:r>
    </w:p>
    <w:p w14:paraId="41116F18" w14:textId="7777777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čtvrtého nátěru (vrstvy) navrženým dvousložkovým systémem v  barevném odstínu RAL 9006 o tloušťce 80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41116F19" w14:textId="7777777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kontroly tloušťky nátěrového systému 320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 xml:space="preserve"> po řádném zaschnutí s korekcí starých vrstev nátěrů, v případě nižší tloušťky provedení jejího doplnění. </w:t>
      </w:r>
      <w:r>
        <w:rPr>
          <w:rFonts w:ascii="Arial" w:hAnsi="Arial" w:cs="Arial"/>
          <w:i/>
          <w:iCs/>
          <w:sz w:val="20"/>
          <w:szCs w:val="20"/>
        </w:rPr>
        <w:t xml:space="preserve">Pozn.: minimální mezní tloušťka se připouští 310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μm</w:t>
      </w:r>
      <w:proofErr w:type="spellEnd"/>
      <w:r>
        <w:rPr>
          <w:rFonts w:ascii="Arial" w:hAnsi="Arial" w:cs="Arial"/>
          <w:i/>
          <w:iCs/>
          <w:sz w:val="20"/>
          <w:szCs w:val="20"/>
        </w:rPr>
        <w:t>;</w:t>
      </w:r>
    </w:p>
    <w:p w14:paraId="41116F1A" w14:textId="77777777" w:rsidR="00425712" w:rsidRDefault="00425712" w:rsidP="00425712">
      <w:pPr>
        <w:numPr>
          <w:ilvl w:val="0"/>
          <w:numId w:val="4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životnost nátěru musí být minimálně 15 let v daném prostředí. </w:t>
      </w:r>
    </w:p>
    <w:p w14:paraId="41116F1B" w14:textId="77777777" w:rsidR="00425712" w:rsidRPr="00425712" w:rsidRDefault="00425712" w:rsidP="00425712">
      <w:pPr>
        <w:pStyle w:val="Odstavecseseznamem"/>
        <w:numPr>
          <w:ilvl w:val="1"/>
          <w:numId w:val="46"/>
        </w:numPr>
        <w:rPr>
          <w:rFonts w:eastAsiaTheme="minorHAnsi"/>
        </w:rPr>
      </w:pPr>
      <w:r w:rsidRPr="00425712">
        <w:t>Pro aplikaci nátěrových hmot (systému) musí být dodrženy technické podmínky uvedené v technologických listech k příslušnému nátěrovému systému, které dodává dodavatel nátěrových hmot aplikačním pracovníkům;</w:t>
      </w:r>
    </w:p>
    <w:p w14:paraId="41116F1C" w14:textId="77777777" w:rsidR="00544C77" w:rsidRDefault="00425712" w:rsidP="00425712">
      <w:pPr>
        <w:pStyle w:val="Odstavecseseznamem"/>
        <w:numPr>
          <w:ilvl w:val="0"/>
          <w:numId w:val="46"/>
        </w:numPr>
      </w:pPr>
      <w:r w:rsidRPr="00425712">
        <w:t xml:space="preserve">ostatní rozvody inženýrských sítí nacházející se v blízkosti potrubí budou zajištěny proti poškození plachtou;    </w:t>
      </w:r>
    </w:p>
    <w:p w14:paraId="41116F1D" w14:textId="77777777" w:rsidR="00425712" w:rsidRPr="00425712" w:rsidRDefault="00425712" w:rsidP="00544C77">
      <w:pPr>
        <w:ind w:left="709"/>
      </w:pPr>
      <w:r w:rsidRPr="00425712">
        <w:t xml:space="preserve">                        </w:t>
      </w:r>
    </w:p>
    <w:p w14:paraId="41116F1E" w14:textId="77777777" w:rsidR="00F61B84" w:rsidRPr="00425712" w:rsidRDefault="00425712" w:rsidP="00425712">
      <w:pPr>
        <w:numPr>
          <w:ilvl w:val="0"/>
          <w:numId w:val="46"/>
        </w:numPr>
        <w:jc w:val="both"/>
        <w:rPr>
          <w:rFonts w:ascii="Calibri" w:hAnsi="Calibri"/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práce musí být prováděny </w:t>
      </w:r>
      <w:proofErr w:type="spellStart"/>
      <w:r>
        <w:rPr>
          <w:rFonts w:ascii="Arial" w:hAnsi="Arial" w:cs="Arial"/>
          <w:sz w:val="20"/>
          <w:szCs w:val="20"/>
        </w:rPr>
        <w:t>bezjiskrovým</w:t>
      </w:r>
      <w:proofErr w:type="spellEnd"/>
      <w:r>
        <w:rPr>
          <w:rFonts w:ascii="Arial" w:hAnsi="Arial" w:cs="Arial"/>
          <w:sz w:val="20"/>
          <w:szCs w:val="20"/>
        </w:rPr>
        <w:t>  způsobem (např. broušení) z důvodu bezpečnostních podmínek</w:t>
      </w:r>
    </w:p>
    <w:p w14:paraId="41116F1F" w14:textId="77777777" w:rsidR="00425712" w:rsidRDefault="00425712" w:rsidP="00425712">
      <w:pPr>
        <w:jc w:val="both"/>
        <w:rPr>
          <w:rFonts w:ascii="Calibri" w:hAnsi="Calibri"/>
          <w:b/>
          <w:sz w:val="22"/>
          <w:szCs w:val="22"/>
        </w:rPr>
      </w:pPr>
    </w:p>
    <w:p w14:paraId="41116F20" w14:textId="77777777" w:rsidR="00425712" w:rsidRPr="00F61B84" w:rsidRDefault="00425712" w:rsidP="00425712">
      <w:pPr>
        <w:jc w:val="both"/>
        <w:rPr>
          <w:rFonts w:ascii="Calibri" w:hAnsi="Calibri"/>
          <w:b/>
          <w:sz w:val="22"/>
          <w:szCs w:val="22"/>
        </w:rPr>
      </w:pPr>
    </w:p>
    <w:p w14:paraId="41116F21" w14:textId="77777777" w:rsidR="008A78A4" w:rsidRPr="00263741" w:rsidRDefault="008A78A4" w:rsidP="008A78A4">
      <w:pPr>
        <w:pStyle w:val="Odrky-psmena"/>
        <w:numPr>
          <w:ilvl w:val="0"/>
          <w:numId w:val="0"/>
        </w:numPr>
        <w:spacing w:before="120"/>
        <w:ind w:left="720" w:hanging="360"/>
      </w:pPr>
    </w:p>
    <w:p w14:paraId="41116F22" w14:textId="77777777" w:rsidR="00795817" w:rsidRDefault="00795817" w:rsidP="00410B17">
      <w:pPr>
        <w:jc w:val="both"/>
        <w:rPr>
          <w:rFonts w:ascii="Calibri" w:hAnsi="Calibri"/>
          <w:b/>
          <w:sz w:val="22"/>
          <w:szCs w:val="22"/>
        </w:rPr>
      </w:pPr>
    </w:p>
    <w:p w14:paraId="41116F23" w14:textId="77777777" w:rsidR="00795817" w:rsidRDefault="00795817" w:rsidP="00410B17">
      <w:pPr>
        <w:jc w:val="both"/>
        <w:rPr>
          <w:rFonts w:ascii="Calibri" w:hAnsi="Calibri"/>
          <w:b/>
          <w:sz w:val="22"/>
          <w:szCs w:val="22"/>
        </w:rPr>
      </w:pPr>
    </w:p>
    <w:sectPr w:rsidR="00795817" w:rsidSect="00913C36">
      <w:headerReference w:type="first" r:id="rId8"/>
      <w:pgSz w:w="11906" w:h="16838" w:code="9"/>
      <w:pgMar w:top="1417" w:right="1417" w:bottom="1417" w:left="1417" w:header="567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6F26" w14:textId="77777777" w:rsidR="00622EDC" w:rsidRDefault="00622EDC">
      <w:r>
        <w:separator/>
      </w:r>
    </w:p>
  </w:endnote>
  <w:endnote w:type="continuationSeparator" w:id="0">
    <w:p w14:paraId="41116F27" w14:textId="77777777" w:rsidR="00622EDC" w:rsidRDefault="0062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16F24" w14:textId="77777777" w:rsidR="00622EDC" w:rsidRDefault="00622EDC">
      <w:r>
        <w:separator/>
      </w:r>
    </w:p>
  </w:footnote>
  <w:footnote w:type="continuationSeparator" w:id="0">
    <w:p w14:paraId="41116F25" w14:textId="77777777" w:rsidR="00622EDC" w:rsidRDefault="0062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6F28" w14:textId="563B4BFB" w:rsidR="00A174E0" w:rsidRPr="00A174E0" w:rsidRDefault="00245A65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337/22</w:t>
    </w:r>
    <w:r w:rsidR="00A174E0" w:rsidRPr="00A174E0">
      <w:rPr>
        <w:rFonts w:ascii="Arial" w:hAnsi="Arial" w:cs="Arial"/>
        <w:sz w:val="20"/>
        <w:szCs w:val="20"/>
      </w:rPr>
      <w:t>/</w:t>
    </w:r>
    <w:proofErr w:type="gramStart"/>
    <w:r w:rsidR="00A174E0" w:rsidRPr="00A174E0">
      <w:rPr>
        <w:rFonts w:ascii="Arial" w:hAnsi="Arial" w:cs="Arial"/>
        <w:sz w:val="20"/>
        <w:szCs w:val="20"/>
      </w:rPr>
      <w:t xml:space="preserve">OCN </w:t>
    </w:r>
    <w:r w:rsidR="0022117C">
      <w:rPr>
        <w:rFonts w:ascii="Arial" w:hAnsi="Arial" w:cs="Arial"/>
        <w:sz w:val="20"/>
        <w:szCs w:val="20"/>
      </w:rPr>
      <w:t xml:space="preserve"> </w:t>
    </w:r>
    <w:r w:rsidR="0022117C" w:rsidRPr="0022117C">
      <w:rPr>
        <w:rFonts w:ascii="Arial" w:hAnsi="Arial" w:cs="Arial"/>
        <w:sz w:val="20"/>
        <w:szCs w:val="20"/>
      </w:rPr>
      <w:t>Rámcová</w:t>
    </w:r>
    <w:proofErr w:type="gramEnd"/>
    <w:r w:rsidR="0022117C" w:rsidRPr="0022117C">
      <w:rPr>
        <w:rFonts w:ascii="Arial" w:hAnsi="Arial" w:cs="Arial"/>
        <w:sz w:val="20"/>
        <w:szCs w:val="20"/>
      </w:rPr>
      <w:t xml:space="preserve"> </w:t>
    </w:r>
    <w:r w:rsidR="004E3609">
      <w:rPr>
        <w:rFonts w:ascii="Arial" w:hAnsi="Arial" w:cs="Arial"/>
        <w:sz w:val="20"/>
        <w:szCs w:val="20"/>
      </w:rPr>
      <w:t xml:space="preserve">dohoda </w:t>
    </w:r>
    <w:r w:rsidR="0022117C" w:rsidRPr="0022117C">
      <w:rPr>
        <w:rFonts w:ascii="Arial" w:hAnsi="Arial" w:cs="Arial"/>
        <w:sz w:val="20"/>
        <w:szCs w:val="20"/>
      </w:rPr>
      <w:t xml:space="preserve">- Rekonstrukce potrubí DN150 až DN300, na trasách produktovodů </w:t>
    </w:r>
    <w:proofErr w:type="spellStart"/>
    <w:r w:rsidR="0022117C" w:rsidRPr="0022117C">
      <w:rPr>
        <w:rFonts w:ascii="Arial" w:hAnsi="Arial" w:cs="Arial"/>
        <w:sz w:val="20"/>
        <w:szCs w:val="20"/>
      </w:rPr>
      <w:t>ČEPRO,a.s</w:t>
    </w:r>
    <w:proofErr w:type="spellEnd"/>
    <w:r w:rsidR="0022117C" w:rsidRPr="0022117C">
      <w:rPr>
        <w:rFonts w:ascii="Arial" w:hAnsi="Arial" w:cs="Arial"/>
        <w:sz w:val="20"/>
        <w:szCs w:val="20"/>
      </w:rPr>
      <w:t>.</w:t>
    </w:r>
    <w:r w:rsidR="00A174E0" w:rsidRPr="00A174E0">
      <w:rPr>
        <w:rFonts w:ascii="Arial" w:hAnsi="Arial" w:cs="Arial"/>
        <w:sz w:val="20"/>
        <w:szCs w:val="20"/>
      </w:rPr>
      <w:ptab w:relativeTo="margin" w:alignment="center" w:leader="none"/>
    </w:r>
    <w:r w:rsidR="00A174E0" w:rsidRPr="00A174E0">
      <w:rPr>
        <w:rFonts w:ascii="Arial" w:hAnsi="Arial" w:cs="Arial"/>
        <w:sz w:val="20"/>
        <w:szCs w:val="20"/>
      </w:rPr>
      <w:ptab w:relativeTo="margin" w:alignment="right" w:leader="none"/>
    </w:r>
    <w:r w:rsidR="00A174E0" w:rsidRPr="00A174E0">
      <w:rPr>
        <w:rFonts w:ascii="Arial" w:hAnsi="Arial" w:cs="Arial"/>
        <w:sz w:val="20"/>
        <w:szCs w:val="20"/>
      </w:rPr>
      <w:t>příloha č. 3 –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307"/>
      </v:shape>
    </w:pict>
  </w:numPicBullet>
  <w:abstractNum w:abstractNumId="0" w15:restartNumberingAfterBreak="0">
    <w:nsid w:val="000141F3"/>
    <w:multiLevelType w:val="hybridMultilevel"/>
    <w:tmpl w:val="E78445B2"/>
    <w:lvl w:ilvl="0" w:tplc="57E8C678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 w15:restartNumberingAfterBreak="0">
    <w:nsid w:val="095E7A1C"/>
    <w:multiLevelType w:val="hybridMultilevel"/>
    <w:tmpl w:val="894EE1B6"/>
    <w:lvl w:ilvl="0" w:tplc="04050007">
      <w:start w:val="1"/>
      <w:numFmt w:val="bullet"/>
      <w:lvlText w:val=""/>
      <w:lvlPicBulletId w:val="0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6F7F74"/>
    <w:multiLevelType w:val="multilevel"/>
    <w:tmpl w:val="42007F02"/>
    <w:lvl w:ilvl="0">
      <w:start w:val="1"/>
      <w:numFmt w:val="bullet"/>
      <w:lvlText w:val="o"/>
      <w:lvlJc w:val="left"/>
      <w:pPr>
        <w:tabs>
          <w:tab w:val="num" w:pos="1361"/>
        </w:tabs>
        <w:ind w:left="1361" w:hanging="567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A7B6A"/>
    <w:multiLevelType w:val="multilevel"/>
    <w:tmpl w:val="FC7247D8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669D9"/>
    <w:multiLevelType w:val="hybridMultilevel"/>
    <w:tmpl w:val="707A5E02"/>
    <w:lvl w:ilvl="0" w:tplc="C824CA78">
      <w:start w:val="1"/>
      <w:numFmt w:val="none"/>
      <w:lvlText w:val="2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E27E5"/>
    <w:multiLevelType w:val="multilevel"/>
    <w:tmpl w:val="84DA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A47C4"/>
    <w:multiLevelType w:val="hybridMultilevel"/>
    <w:tmpl w:val="9712283E"/>
    <w:lvl w:ilvl="0" w:tplc="57E8C678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E457402"/>
    <w:multiLevelType w:val="hybridMultilevel"/>
    <w:tmpl w:val="4C6AF8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A0D39"/>
    <w:multiLevelType w:val="multilevel"/>
    <w:tmpl w:val="8AC423E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5E92427"/>
    <w:multiLevelType w:val="hybridMultilevel"/>
    <w:tmpl w:val="3FAAE714"/>
    <w:lvl w:ilvl="0" w:tplc="04050007">
      <w:start w:val="1"/>
      <w:numFmt w:val="bullet"/>
      <w:lvlText w:val=""/>
      <w:lvlPicBulletId w:val="0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CDC33A5"/>
    <w:multiLevelType w:val="hybridMultilevel"/>
    <w:tmpl w:val="1C729120"/>
    <w:lvl w:ilvl="0" w:tplc="0405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F8651E3"/>
    <w:multiLevelType w:val="hybridMultilevel"/>
    <w:tmpl w:val="6E924C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92DF3"/>
    <w:multiLevelType w:val="hybridMultilevel"/>
    <w:tmpl w:val="D834ED2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AF7491A"/>
    <w:multiLevelType w:val="hybridMultilevel"/>
    <w:tmpl w:val="78AA7F64"/>
    <w:lvl w:ilvl="0" w:tplc="0405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413880"/>
    <w:multiLevelType w:val="hybridMultilevel"/>
    <w:tmpl w:val="DE3A113A"/>
    <w:lvl w:ilvl="0" w:tplc="04050007">
      <w:start w:val="1"/>
      <w:numFmt w:val="bullet"/>
      <w:lvlText w:val=""/>
      <w:lvlPicBulletId w:val="0"/>
      <w:lvlJc w:val="left"/>
      <w:pPr>
        <w:ind w:left="185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5" w15:restartNumberingAfterBreak="0">
    <w:nsid w:val="3C665D62"/>
    <w:multiLevelType w:val="hybridMultilevel"/>
    <w:tmpl w:val="1AEE65BA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F3A4308"/>
    <w:multiLevelType w:val="hybridMultilevel"/>
    <w:tmpl w:val="9822F4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055F2"/>
    <w:multiLevelType w:val="hybridMultilevel"/>
    <w:tmpl w:val="EA6CDB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909F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4B7843"/>
    <w:multiLevelType w:val="hybridMultilevel"/>
    <w:tmpl w:val="9712283E"/>
    <w:lvl w:ilvl="0" w:tplc="57E8C678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9" w15:restartNumberingAfterBreak="0">
    <w:nsid w:val="4B5C5A48"/>
    <w:multiLevelType w:val="hybridMultilevel"/>
    <w:tmpl w:val="6FF8F7FE"/>
    <w:lvl w:ilvl="0" w:tplc="04050017">
      <w:start w:val="1"/>
      <w:numFmt w:val="lowerLetter"/>
      <w:lvlText w:val="%1)"/>
      <w:lvlJc w:val="left"/>
      <w:pPr>
        <w:ind w:left="14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7" w:hanging="360"/>
      </w:pPr>
    </w:lvl>
    <w:lvl w:ilvl="2" w:tplc="0405001B" w:tentative="1">
      <w:start w:val="1"/>
      <w:numFmt w:val="lowerRoman"/>
      <w:lvlText w:val="%3."/>
      <w:lvlJc w:val="right"/>
      <w:pPr>
        <w:ind w:left="2937" w:hanging="180"/>
      </w:pPr>
    </w:lvl>
    <w:lvl w:ilvl="3" w:tplc="0405000F" w:tentative="1">
      <w:start w:val="1"/>
      <w:numFmt w:val="decimal"/>
      <w:lvlText w:val="%4."/>
      <w:lvlJc w:val="left"/>
      <w:pPr>
        <w:ind w:left="3657" w:hanging="360"/>
      </w:pPr>
    </w:lvl>
    <w:lvl w:ilvl="4" w:tplc="04050019" w:tentative="1">
      <w:start w:val="1"/>
      <w:numFmt w:val="lowerLetter"/>
      <w:lvlText w:val="%5."/>
      <w:lvlJc w:val="left"/>
      <w:pPr>
        <w:ind w:left="4377" w:hanging="360"/>
      </w:pPr>
    </w:lvl>
    <w:lvl w:ilvl="5" w:tplc="0405001B" w:tentative="1">
      <w:start w:val="1"/>
      <w:numFmt w:val="lowerRoman"/>
      <w:lvlText w:val="%6."/>
      <w:lvlJc w:val="right"/>
      <w:pPr>
        <w:ind w:left="5097" w:hanging="180"/>
      </w:pPr>
    </w:lvl>
    <w:lvl w:ilvl="6" w:tplc="0405000F" w:tentative="1">
      <w:start w:val="1"/>
      <w:numFmt w:val="decimal"/>
      <w:lvlText w:val="%7."/>
      <w:lvlJc w:val="left"/>
      <w:pPr>
        <w:ind w:left="5817" w:hanging="360"/>
      </w:pPr>
    </w:lvl>
    <w:lvl w:ilvl="7" w:tplc="04050019" w:tentative="1">
      <w:start w:val="1"/>
      <w:numFmt w:val="lowerLetter"/>
      <w:lvlText w:val="%8."/>
      <w:lvlJc w:val="left"/>
      <w:pPr>
        <w:ind w:left="6537" w:hanging="360"/>
      </w:pPr>
    </w:lvl>
    <w:lvl w:ilvl="8" w:tplc="040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0" w15:restartNumberingAfterBreak="0">
    <w:nsid w:val="4CF47426"/>
    <w:multiLevelType w:val="hybridMultilevel"/>
    <w:tmpl w:val="66680F98"/>
    <w:lvl w:ilvl="0" w:tplc="9694338E">
      <w:start w:val="1"/>
      <w:numFmt w:val="bullet"/>
      <w:lvlText w:val="o"/>
      <w:lvlJc w:val="left"/>
      <w:pPr>
        <w:tabs>
          <w:tab w:val="num" w:pos="1361"/>
        </w:tabs>
        <w:ind w:left="1361" w:hanging="567"/>
      </w:pPr>
      <w:rPr>
        <w:rFonts w:ascii="Courier New" w:hAnsi="Courier New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23372"/>
    <w:multiLevelType w:val="multilevel"/>
    <w:tmpl w:val="67B2B1AE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A14D4"/>
    <w:multiLevelType w:val="hybridMultilevel"/>
    <w:tmpl w:val="8EFA6FB6"/>
    <w:lvl w:ilvl="0" w:tplc="04050007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57E176C"/>
    <w:multiLevelType w:val="hybridMultilevel"/>
    <w:tmpl w:val="92C06100"/>
    <w:lvl w:ilvl="0" w:tplc="3070B2B6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10AF6"/>
    <w:multiLevelType w:val="hybridMultilevel"/>
    <w:tmpl w:val="67B2B1AE"/>
    <w:lvl w:ilvl="0" w:tplc="5A909F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C3633"/>
    <w:multiLevelType w:val="hybridMultilevel"/>
    <w:tmpl w:val="ECD8A6BE"/>
    <w:lvl w:ilvl="0" w:tplc="0405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7" w15:restartNumberingAfterBreak="0">
    <w:nsid w:val="5D136EDA"/>
    <w:multiLevelType w:val="hybridMultilevel"/>
    <w:tmpl w:val="E4ECD5E0"/>
    <w:lvl w:ilvl="0" w:tplc="0405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EB06093"/>
    <w:multiLevelType w:val="hybridMultilevel"/>
    <w:tmpl w:val="402073E4"/>
    <w:lvl w:ilvl="0" w:tplc="04050007">
      <w:start w:val="1"/>
      <w:numFmt w:val="bullet"/>
      <w:lvlText w:val=""/>
      <w:lvlPicBulletId w:val="0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9" w15:restartNumberingAfterBreak="0">
    <w:nsid w:val="6134471B"/>
    <w:multiLevelType w:val="hybridMultilevel"/>
    <w:tmpl w:val="11D0A6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04202F"/>
    <w:multiLevelType w:val="multilevel"/>
    <w:tmpl w:val="4F5C09DA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1" w15:restartNumberingAfterBreak="0">
    <w:nsid w:val="6534373E"/>
    <w:multiLevelType w:val="hybridMultilevel"/>
    <w:tmpl w:val="78DC118A"/>
    <w:lvl w:ilvl="0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7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2" w15:restartNumberingAfterBreak="0">
    <w:nsid w:val="66243729"/>
    <w:multiLevelType w:val="hybridMultilevel"/>
    <w:tmpl w:val="145E9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362CD"/>
    <w:multiLevelType w:val="multilevel"/>
    <w:tmpl w:val="AFA25742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4" w15:restartNumberingAfterBreak="0">
    <w:nsid w:val="6C9B4D9F"/>
    <w:multiLevelType w:val="hybridMultilevel"/>
    <w:tmpl w:val="376694EC"/>
    <w:lvl w:ilvl="0" w:tplc="04050007">
      <w:start w:val="1"/>
      <w:numFmt w:val="bullet"/>
      <w:lvlText w:val=""/>
      <w:lvlPicBulletId w:val="0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6D565674"/>
    <w:multiLevelType w:val="multilevel"/>
    <w:tmpl w:val="42007F02"/>
    <w:lvl w:ilvl="0">
      <w:start w:val="1"/>
      <w:numFmt w:val="bullet"/>
      <w:lvlText w:val="o"/>
      <w:lvlJc w:val="left"/>
      <w:pPr>
        <w:tabs>
          <w:tab w:val="num" w:pos="1361"/>
        </w:tabs>
        <w:ind w:left="1361" w:hanging="567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74D0C"/>
    <w:multiLevelType w:val="hybridMultilevel"/>
    <w:tmpl w:val="F1B0A3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C834CC"/>
    <w:multiLevelType w:val="hybridMultilevel"/>
    <w:tmpl w:val="603C450C"/>
    <w:lvl w:ilvl="0" w:tplc="04050007">
      <w:start w:val="1"/>
      <w:numFmt w:val="bullet"/>
      <w:lvlText w:val=""/>
      <w:lvlPicBulletId w:val="0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726B3209"/>
    <w:multiLevelType w:val="multilevel"/>
    <w:tmpl w:val="B65A0A20"/>
    <w:lvl w:ilvl="0">
      <w:start w:val="1"/>
      <w:numFmt w:val="decimal"/>
      <w:lvlText w:val="2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645BA5"/>
    <w:multiLevelType w:val="multilevel"/>
    <w:tmpl w:val="3DA6621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79044E42"/>
    <w:multiLevelType w:val="multilevel"/>
    <w:tmpl w:val="42007F02"/>
    <w:lvl w:ilvl="0">
      <w:start w:val="1"/>
      <w:numFmt w:val="bullet"/>
      <w:lvlText w:val="o"/>
      <w:lvlJc w:val="left"/>
      <w:pPr>
        <w:tabs>
          <w:tab w:val="num" w:pos="1361"/>
        </w:tabs>
        <w:ind w:left="1361" w:hanging="567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8E73B2"/>
    <w:multiLevelType w:val="hybridMultilevel"/>
    <w:tmpl w:val="89447DE6"/>
    <w:lvl w:ilvl="0" w:tplc="04050001">
      <w:start w:val="1"/>
      <w:numFmt w:val="bullet"/>
      <w:lvlText w:val=""/>
      <w:lvlJc w:val="left"/>
      <w:pPr>
        <w:tabs>
          <w:tab w:val="num" w:pos="1154"/>
        </w:tabs>
        <w:ind w:left="11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44A2F"/>
    <w:multiLevelType w:val="hybridMultilevel"/>
    <w:tmpl w:val="7556CDD2"/>
    <w:lvl w:ilvl="0" w:tplc="A4CA44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AFC5C54"/>
    <w:multiLevelType w:val="hybridMultilevel"/>
    <w:tmpl w:val="534618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80F64"/>
    <w:multiLevelType w:val="hybridMultilevel"/>
    <w:tmpl w:val="42007F02"/>
    <w:lvl w:ilvl="0" w:tplc="9694338E">
      <w:start w:val="1"/>
      <w:numFmt w:val="bullet"/>
      <w:lvlText w:val="o"/>
      <w:lvlJc w:val="left"/>
      <w:pPr>
        <w:tabs>
          <w:tab w:val="num" w:pos="1361"/>
        </w:tabs>
        <w:ind w:left="1361" w:hanging="567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85FCE"/>
    <w:multiLevelType w:val="hybridMultilevel"/>
    <w:tmpl w:val="6746726E"/>
    <w:lvl w:ilvl="0" w:tplc="0405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9041056">
    <w:abstractNumId w:val="44"/>
  </w:num>
  <w:num w:numId="2" w16cid:durableId="2022850710">
    <w:abstractNumId w:val="12"/>
  </w:num>
  <w:num w:numId="3" w16cid:durableId="721637231">
    <w:abstractNumId w:val="7"/>
  </w:num>
  <w:num w:numId="4" w16cid:durableId="239369926">
    <w:abstractNumId w:val="11"/>
  </w:num>
  <w:num w:numId="5" w16cid:durableId="895822134">
    <w:abstractNumId w:val="20"/>
  </w:num>
  <w:num w:numId="6" w16cid:durableId="1561555169">
    <w:abstractNumId w:val="2"/>
  </w:num>
  <w:num w:numId="7" w16cid:durableId="89742397">
    <w:abstractNumId w:val="24"/>
  </w:num>
  <w:num w:numId="8" w16cid:durableId="901208622">
    <w:abstractNumId w:val="40"/>
  </w:num>
  <w:num w:numId="9" w16cid:durableId="2003192317">
    <w:abstractNumId w:val="4"/>
  </w:num>
  <w:num w:numId="10" w16cid:durableId="1803496107">
    <w:abstractNumId w:val="3"/>
  </w:num>
  <w:num w:numId="11" w16cid:durableId="793907755">
    <w:abstractNumId w:val="38"/>
  </w:num>
  <w:num w:numId="12" w16cid:durableId="2002924785">
    <w:abstractNumId w:val="35"/>
  </w:num>
  <w:num w:numId="13" w16cid:durableId="1683584945">
    <w:abstractNumId w:val="41"/>
  </w:num>
  <w:num w:numId="14" w16cid:durableId="598946492">
    <w:abstractNumId w:val="16"/>
  </w:num>
  <w:num w:numId="15" w16cid:durableId="94642933">
    <w:abstractNumId w:val="5"/>
  </w:num>
  <w:num w:numId="16" w16cid:durableId="248471179">
    <w:abstractNumId w:val="17"/>
  </w:num>
  <w:num w:numId="17" w16cid:durableId="338001852">
    <w:abstractNumId w:val="25"/>
  </w:num>
  <w:num w:numId="18" w16cid:durableId="14771242">
    <w:abstractNumId w:val="21"/>
  </w:num>
  <w:num w:numId="19" w16cid:durableId="404567981">
    <w:abstractNumId w:val="29"/>
  </w:num>
  <w:num w:numId="20" w16cid:durableId="457114999">
    <w:abstractNumId w:val="30"/>
  </w:num>
  <w:num w:numId="21" w16cid:durableId="1620800554">
    <w:abstractNumId w:val="1"/>
  </w:num>
  <w:num w:numId="22" w16cid:durableId="1138494381">
    <w:abstractNumId w:val="19"/>
  </w:num>
  <w:num w:numId="23" w16cid:durableId="1949242042">
    <w:abstractNumId w:val="9"/>
  </w:num>
  <w:num w:numId="24" w16cid:durableId="562565569">
    <w:abstractNumId w:val="34"/>
  </w:num>
  <w:num w:numId="25" w16cid:durableId="1147865199">
    <w:abstractNumId w:val="39"/>
  </w:num>
  <w:num w:numId="26" w16cid:durableId="1300107180">
    <w:abstractNumId w:val="10"/>
  </w:num>
  <w:num w:numId="27" w16cid:durableId="2083138364">
    <w:abstractNumId w:val="45"/>
  </w:num>
  <w:num w:numId="28" w16cid:durableId="776634073">
    <w:abstractNumId w:val="37"/>
  </w:num>
  <w:num w:numId="29" w16cid:durableId="1849709059">
    <w:abstractNumId w:val="18"/>
  </w:num>
  <w:num w:numId="30" w16cid:durableId="2123524177">
    <w:abstractNumId w:val="6"/>
  </w:num>
  <w:num w:numId="31" w16cid:durableId="39136580">
    <w:abstractNumId w:val="0"/>
  </w:num>
  <w:num w:numId="32" w16cid:durableId="702367511">
    <w:abstractNumId w:val="43"/>
  </w:num>
  <w:num w:numId="33" w16cid:durableId="985278283">
    <w:abstractNumId w:val="42"/>
  </w:num>
  <w:num w:numId="34" w16cid:durableId="1569268191">
    <w:abstractNumId w:val="8"/>
  </w:num>
  <w:num w:numId="35" w16cid:durableId="786895396">
    <w:abstractNumId w:val="14"/>
  </w:num>
  <w:num w:numId="36" w16cid:durableId="332806818">
    <w:abstractNumId w:val="26"/>
  </w:num>
  <w:num w:numId="37" w16cid:durableId="980498195">
    <w:abstractNumId w:val="32"/>
  </w:num>
  <w:num w:numId="38" w16cid:durableId="267279770">
    <w:abstractNumId w:val="13"/>
  </w:num>
  <w:num w:numId="39" w16cid:durableId="225529385">
    <w:abstractNumId w:val="28"/>
  </w:num>
  <w:num w:numId="40" w16cid:durableId="93017977">
    <w:abstractNumId w:val="15"/>
  </w:num>
  <w:num w:numId="41" w16cid:durableId="801000332">
    <w:abstractNumId w:val="23"/>
  </w:num>
  <w:num w:numId="42" w16cid:durableId="1626231806">
    <w:abstractNumId w:val="31"/>
  </w:num>
  <w:num w:numId="43" w16cid:durableId="1948002076">
    <w:abstractNumId w:val="27"/>
  </w:num>
  <w:num w:numId="44" w16cid:durableId="1839033196">
    <w:abstractNumId w:val="33"/>
  </w:num>
  <w:num w:numId="45" w16cid:durableId="19125385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12833767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EF"/>
    <w:rsid w:val="00000D1F"/>
    <w:rsid w:val="00002357"/>
    <w:rsid w:val="00003AF8"/>
    <w:rsid w:val="00015BEA"/>
    <w:rsid w:val="000226B9"/>
    <w:rsid w:val="000251A1"/>
    <w:rsid w:val="00037937"/>
    <w:rsid w:val="00040B37"/>
    <w:rsid w:val="00046DD4"/>
    <w:rsid w:val="000479B8"/>
    <w:rsid w:val="000529E1"/>
    <w:rsid w:val="00056411"/>
    <w:rsid w:val="00056BDD"/>
    <w:rsid w:val="00057CD0"/>
    <w:rsid w:val="000658AF"/>
    <w:rsid w:val="00071C08"/>
    <w:rsid w:val="000737A5"/>
    <w:rsid w:val="00074395"/>
    <w:rsid w:val="0007763C"/>
    <w:rsid w:val="00077D25"/>
    <w:rsid w:val="00082F3B"/>
    <w:rsid w:val="000844CB"/>
    <w:rsid w:val="00086CC8"/>
    <w:rsid w:val="0009584A"/>
    <w:rsid w:val="000A1C75"/>
    <w:rsid w:val="000A4C6E"/>
    <w:rsid w:val="000A51C2"/>
    <w:rsid w:val="000B0A9A"/>
    <w:rsid w:val="000B73E3"/>
    <w:rsid w:val="000B7682"/>
    <w:rsid w:val="000C0981"/>
    <w:rsid w:val="000C0DE0"/>
    <w:rsid w:val="000C35C5"/>
    <w:rsid w:val="000C38BB"/>
    <w:rsid w:val="000C5DF3"/>
    <w:rsid w:val="000C5F00"/>
    <w:rsid w:val="000C6A49"/>
    <w:rsid w:val="000D5CC9"/>
    <w:rsid w:val="000E79B7"/>
    <w:rsid w:val="00115AA8"/>
    <w:rsid w:val="0012412B"/>
    <w:rsid w:val="00135E6D"/>
    <w:rsid w:val="0013683A"/>
    <w:rsid w:val="001372D6"/>
    <w:rsid w:val="00143186"/>
    <w:rsid w:val="001472B1"/>
    <w:rsid w:val="0015218B"/>
    <w:rsid w:val="00152E52"/>
    <w:rsid w:val="00155239"/>
    <w:rsid w:val="00155243"/>
    <w:rsid w:val="001600C7"/>
    <w:rsid w:val="0017780D"/>
    <w:rsid w:val="001823AC"/>
    <w:rsid w:val="00182FA2"/>
    <w:rsid w:val="001832F0"/>
    <w:rsid w:val="001846C4"/>
    <w:rsid w:val="001852F0"/>
    <w:rsid w:val="001864E7"/>
    <w:rsid w:val="00193A35"/>
    <w:rsid w:val="001A12B1"/>
    <w:rsid w:val="001A73DA"/>
    <w:rsid w:val="001A77EB"/>
    <w:rsid w:val="001B263E"/>
    <w:rsid w:val="001B2CF1"/>
    <w:rsid w:val="001D41FF"/>
    <w:rsid w:val="001D56DE"/>
    <w:rsid w:val="001E4CDC"/>
    <w:rsid w:val="001E6542"/>
    <w:rsid w:val="001F3F70"/>
    <w:rsid w:val="001F7A5D"/>
    <w:rsid w:val="00202F80"/>
    <w:rsid w:val="00207D7E"/>
    <w:rsid w:val="00212D1E"/>
    <w:rsid w:val="0022117C"/>
    <w:rsid w:val="00231572"/>
    <w:rsid w:val="002357B7"/>
    <w:rsid w:val="00242FC0"/>
    <w:rsid w:val="0024381C"/>
    <w:rsid w:val="00245A65"/>
    <w:rsid w:val="002464F0"/>
    <w:rsid w:val="00247F79"/>
    <w:rsid w:val="0025141F"/>
    <w:rsid w:val="00271C0C"/>
    <w:rsid w:val="00287578"/>
    <w:rsid w:val="00287C66"/>
    <w:rsid w:val="0029336B"/>
    <w:rsid w:val="00297569"/>
    <w:rsid w:val="002B23F0"/>
    <w:rsid w:val="002C2A3B"/>
    <w:rsid w:val="002C6221"/>
    <w:rsid w:val="002D228C"/>
    <w:rsid w:val="002D45B4"/>
    <w:rsid w:val="002D4937"/>
    <w:rsid w:val="002D5C49"/>
    <w:rsid w:val="002E3480"/>
    <w:rsid w:val="002E6096"/>
    <w:rsid w:val="002F3F8D"/>
    <w:rsid w:val="00313CF4"/>
    <w:rsid w:val="003239F5"/>
    <w:rsid w:val="00342695"/>
    <w:rsid w:val="00346278"/>
    <w:rsid w:val="003473C5"/>
    <w:rsid w:val="0035639C"/>
    <w:rsid w:val="003626FA"/>
    <w:rsid w:val="00375DFF"/>
    <w:rsid w:val="00385019"/>
    <w:rsid w:val="003879B0"/>
    <w:rsid w:val="003B26D2"/>
    <w:rsid w:val="003C077E"/>
    <w:rsid w:val="003C4044"/>
    <w:rsid w:val="003C45BD"/>
    <w:rsid w:val="003C7157"/>
    <w:rsid w:val="003D2FFA"/>
    <w:rsid w:val="003E1152"/>
    <w:rsid w:val="003F14F6"/>
    <w:rsid w:val="003F520A"/>
    <w:rsid w:val="003F65C4"/>
    <w:rsid w:val="003F7E84"/>
    <w:rsid w:val="0040571A"/>
    <w:rsid w:val="00410B17"/>
    <w:rsid w:val="00412643"/>
    <w:rsid w:val="0041427A"/>
    <w:rsid w:val="00416D13"/>
    <w:rsid w:val="00421CE9"/>
    <w:rsid w:val="00425712"/>
    <w:rsid w:val="00440656"/>
    <w:rsid w:val="004419CF"/>
    <w:rsid w:val="00445772"/>
    <w:rsid w:val="00461798"/>
    <w:rsid w:val="00466B57"/>
    <w:rsid w:val="004819CC"/>
    <w:rsid w:val="004832FB"/>
    <w:rsid w:val="004867C0"/>
    <w:rsid w:val="00491500"/>
    <w:rsid w:val="004939F3"/>
    <w:rsid w:val="004B17C3"/>
    <w:rsid w:val="004B3924"/>
    <w:rsid w:val="004B3C2D"/>
    <w:rsid w:val="004C3C65"/>
    <w:rsid w:val="004C4ECB"/>
    <w:rsid w:val="004C5E34"/>
    <w:rsid w:val="004D13F8"/>
    <w:rsid w:val="004D3DDB"/>
    <w:rsid w:val="004D6181"/>
    <w:rsid w:val="004E3609"/>
    <w:rsid w:val="004F2356"/>
    <w:rsid w:val="004F6A11"/>
    <w:rsid w:val="005041A6"/>
    <w:rsid w:val="0051291B"/>
    <w:rsid w:val="00514D38"/>
    <w:rsid w:val="005150BF"/>
    <w:rsid w:val="005255CC"/>
    <w:rsid w:val="005365F3"/>
    <w:rsid w:val="005374F6"/>
    <w:rsid w:val="00540BA7"/>
    <w:rsid w:val="00544C77"/>
    <w:rsid w:val="005477BF"/>
    <w:rsid w:val="00555DBC"/>
    <w:rsid w:val="00561396"/>
    <w:rsid w:val="0056785D"/>
    <w:rsid w:val="00570F0E"/>
    <w:rsid w:val="00574020"/>
    <w:rsid w:val="00577A31"/>
    <w:rsid w:val="00585401"/>
    <w:rsid w:val="00594126"/>
    <w:rsid w:val="005945AC"/>
    <w:rsid w:val="005961B9"/>
    <w:rsid w:val="005A4DDC"/>
    <w:rsid w:val="005A5BD4"/>
    <w:rsid w:val="005B56A1"/>
    <w:rsid w:val="005C11EC"/>
    <w:rsid w:val="005D3422"/>
    <w:rsid w:val="005D7B7B"/>
    <w:rsid w:val="005E5BE5"/>
    <w:rsid w:val="005E66EF"/>
    <w:rsid w:val="005E7FA4"/>
    <w:rsid w:val="005F0033"/>
    <w:rsid w:val="005F0B1D"/>
    <w:rsid w:val="006036C3"/>
    <w:rsid w:val="00603933"/>
    <w:rsid w:val="00614129"/>
    <w:rsid w:val="00622EDC"/>
    <w:rsid w:val="00625B2B"/>
    <w:rsid w:val="00630B7D"/>
    <w:rsid w:val="00630C49"/>
    <w:rsid w:val="00637EAC"/>
    <w:rsid w:val="006402C3"/>
    <w:rsid w:val="0064055F"/>
    <w:rsid w:val="00643639"/>
    <w:rsid w:val="00646551"/>
    <w:rsid w:val="006467B6"/>
    <w:rsid w:val="00646CC6"/>
    <w:rsid w:val="0065658A"/>
    <w:rsid w:val="00662EF9"/>
    <w:rsid w:val="006652E7"/>
    <w:rsid w:val="00667DDF"/>
    <w:rsid w:val="00670B21"/>
    <w:rsid w:val="006717B5"/>
    <w:rsid w:val="00672046"/>
    <w:rsid w:val="00673EAD"/>
    <w:rsid w:val="00686AD9"/>
    <w:rsid w:val="00691A92"/>
    <w:rsid w:val="00694259"/>
    <w:rsid w:val="0069428B"/>
    <w:rsid w:val="00697755"/>
    <w:rsid w:val="006A2E74"/>
    <w:rsid w:val="006A4B84"/>
    <w:rsid w:val="006B2FF6"/>
    <w:rsid w:val="006B6126"/>
    <w:rsid w:val="006B691A"/>
    <w:rsid w:val="006D0CE8"/>
    <w:rsid w:val="006D0FBB"/>
    <w:rsid w:val="006D1D9A"/>
    <w:rsid w:val="006D3758"/>
    <w:rsid w:val="006D5862"/>
    <w:rsid w:val="006F22D2"/>
    <w:rsid w:val="006F4454"/>
    <w:rsid w:val="006F7D44"/>
    <w:rsid w:val="00711736"/>
    <w:rsid w:val="0071453A"/>
    <w:rsid w:val="00714622"/>
    <w:rsid w:val="00714D26"/>
    <w:rsid w:val="00722C41"/>
    <w:rsid w:val="007272FC"/>
    <w:rsid w:val="00727D02"/>
    <w:rsid w:val="00731BCB"/>
    <w:rsid w:val="007438BC"/>
    <w:rsid w:val="00743C34"/>
    <w:rsid w:val="0075118A"/>
    <w:rsid w:val="0075299B"/>
    <w:rsid w:val="00753D62"/>
    <w:rsid w:val="00754F64"/>
    <w:rsid w:val="00756F84"/>
    <w:rsid w:val="007570BB"/>
    <w:rsid w:val="007612DD"/>
    <w:rsid w:val="007632DA"/>
    <w:rsid w:val="00763575"/>
    <w:rsid w:val="0076532F"/>
    <w:rsid w:val="00771E1C"/>
    <w:rsid w:val="007732AB"/>
    <w:rsid w:val="0078094E"/>
    <w:rsid w:val="00790167"/>
    <w:rsid w:val="00795817"/>
    <w:rsid w:val="007966FF"/>
    <w:rsid w:val="007A021D"/>
    <w:rsid w:val="007A2B33"/>
    <w:rsid w:val="007B26C9"/>
    <w:rsid w:val="007B40BE"/>
    <w:rsid w:val="007B4579"/>
    <w:rsid w:val="007B7B65"/>
    <w:rsid w:val="007C54B1"/>
    <w:rsid w:val="007F0C6F"/>
    <w:rsid w:val="007F6E6A"/>
    <w:rsid w:val="007F70C6"/>
    <w:rsid w:val="00800D13"/>
    <w:rsid w:val="008024ED"/>
    <w:rsid w:val="0081398E"/>
    <w:rsid w:val="00813CD2"/>
    <w:rsid w:val="008329FC"/>
    <w:rsid w:val="00832C24"/>
    <w:rsid w:val="00834A53"/>
    <w:rsid w:val="008357EB"/>
    <w:rsid w:val="008407F8"/>
    <w:rsid w:val="00844640"/>
    <w:rsid w:val="008468D5"/>
    <w:rsid w:val="00846CAB"/>
    <w:rsid w:val="0084700F"/>
    <w:rsid w:val="00863173"/>
    <w:rsid w:val="008772D4"/>
    <w:rsid w:val="0088424F"/>
    <w:rsid w:val="00891843"/>
    <w:rsid w:val="00897D28"/>
    <w:rsid w:val="008A78A4"/>
    <w:rsid w:val="008B0715"/>
    <w:rsid w:val="008C3906"/>
    <w:rsid w:val="008C406F"/>
    <w:rsid w:val="008C676B"/>
    <w:rsid w:val="008C70A9"/>
    <w:rsid w:val="008C7997"/>
    <w:rsid w:val="008D7BC0"/>
    <w:rsid w:val="008E00DF"/>
    <w:rsid w:val="008E0DFE"/>
    <w:rsid w:val="008E1FD7"/>
    <w:rsid w:val="008E6E48"/>
    <w:rsid w:val="008E7143"/>
    <w:rsid w:val="008F10BD"/>
    <w:rsid w:val="008F30CF"/>
    <w:rsid w:val="008F508F"/>
    <w:rsid w:val="009032B5"/>
    <w:rsid w:val="009044F7"/>
    <w:rsid w:val="00906E7F"/>
    <w:rsid w:val="009070B3"/>
    <w:rsid w:val="00913C36"/>
    <w:rsid w:val="009154CF"/>
    <w:rsid w:val="009238C2"/>
    <w:rsid w:val="00933880"/>
    <w:rsid w:val="00934163"/>
    <w:rsid w:val="0093509D"/>
    <w:rsid w:val="00961EF1"/>
    <w:rsid w:val="00965D16"/>
    <w:rsid w:val="00966C02"/>
    <w:rsid w:val="00967FC3"/>
    <w:rsid w:val="009715D8"/>
    <w:rsid w:val="00982292"/>
    <w:rsid w:val="009832EF"/>
    <w:rsid w:val="00985D5B"/>
    <w:rsid w:val="00990676"/>
    <w:rsid w:val="00994EC9"/>
    <w:rsid w:val="009A1E47"/>
    <w:rsid w:val="009A6AAD"/>
    <w:rsid w:val="009B3D11"/>
    <w:rsid w:val="009B7F47"/>
    <w:rsid w:val="009C2B41"/>
    <w:rsid w:val="009D7778"/>
    <w:rsid w:val="009E4015"/>
    <w:rsid w:val="009E6A67"/>
    <w:rsid w:val="00A004BA"/>
    <w:rsid w:val="00A04E2D"/>
    <w:rsid w:val="00A1132C"/>
    <w:rsid w:val="00A12078"/>
    <w:rsid w:val="00A14D53"/>
    <w:rsid w:val="00A15C32"/>
    <w:rsid w:val="00A1720A"/>
    <w:rsid w:val="00A174E0"/>
    <w:rsid w:val="00A32ED8"/>
    <w:rsid w:val="00A35DB1"/>
    <w:rsid w:val="00A3697D"/>
    <w:rsid w:val="00A37229"/>
    <w:rsid w:val="00A40D17"/>
    <w:rsid w:val="00A425A8"/>
    <w:rsid w:val="00A43A75"/>
    <w:rsid w:val="00A444FD"/>
    <w:rsid w:val="00A608E7"/>
    <w:rsid w:val="00A61044"/>
    <w:rsid w:val="00A66B2C"/>
    <w:rsid w:val="00A672C8"/>
    <w:rsid w:val="00A714DC"/>
    <w:rsid w:val="00A72668"/>
    <w:rsid w:val="00A7467F"/>
    <w:rsid w:val="00A81F1D"/>
    <w:rsid w:val="00A82FE8"/>
    <w:rsid w:val="00A841CF"/>
    <w:rsid w:val="00A96BE2"/>
    <w:rsid w:val="00AA0F50"/>
    <w:rsid w:val="00AA3D04"/>
    <w:rsid w:val="00AC5645"/>
    <w:rsid w:val="00AC748F"/>
    <w:rsid w:val="00AD431B"/>
    <w:rsid w:val="00AD79FE"/>
    <w:rsid w:val="00AE39B1"/>
    <w:rsid w:val="00AE5C64"/>
    <w:rsid w:val="00AE627B"/>
    <w:rsid w:val="00AF154A"/>
    <w:rsid w:val="00AF338B"/>
    <w:rsid w:val="00B12554"/>
    <w:rsid w:val="00B17926"/>
    <w:rsid w:val="00B20B3E"/>
    <w:rsid w:val="00B26D46"/>
    <w:rsid w:val="00B31856"/>
    <w:rsid w:val="00B41D2D"/>
    <w:rsid w:val="00B4300B"/>
    <w:rsid w:val="00B517AA"/>
    <w:rsid w:val="00B565E1"/>
    <w:rsid w:val="00B60C98"/>
    <w:rsid w:val="00B71FC5"/>
    <w:rsid w:val="00B74004"/>
    <w:rsid w:val="00B75F5E"/>
    <w:rsid w:val="00B80EFE"/>
    <w:rsid w:val="00B85E66"/>
    <w:rsid w:val="00B900EB"/>
    <w:rsid w:val="00B913F1"/>
    <w:rsid w:val="00B97568"/>
    <w:rsid w:val="00B97CF4"/>
    <w:rsid w:val="00BA2909"/>
    <w:rsid w:val="00BA31C1"/>
    <w:rsid w:val="00BB4ACA"/>
    <w:rsid w:val="00BB5BAF"/>
    <w:rsid w:val="00BD132A"/>
    <w:rsid w:val="00BD3FEF"/>
    <w:rsid w:val="00BD4CF2"/>
    <w:rsid w:val="00BD535B"/>
    <w:rsid w:val="00BE3FA0"/>
    <w:rsid w:val="00BE4FD3"/>
    <w:rsid w:val="00C020F1"/>
    <w:rsid w:val="00C3499E"/>
    <w:rsid w:val="00C40449"/>
    <w:rsid w:val="00C42EA5"/>
    <w:rsid w:val="00C46229"/>
    <w:rsid w:val="00C51BBD"/>
    <w:rsid w:val="00C536D6"/>
    <w:rsid w:val="00C61086"/>
    <w:rsid w:val="00C62E20"/>
    <w:rsid w:val="00C638FF"/>
    <w:rsid w:val="00C679CE"/>
    <w:rsid w:val="00C67B7A"/>
    <w:rsid w:val="00C81C59"/>
    <w:rsid w:val="00C82B34"/>
    <w:rsid w:val="00C85356"/>
    <w:rsid w:val="00C9754D"/>
    <w:rsid w:val="00CA5973"/>
    <w:rsid w:val="00CB6442"/>
    <w:rsid w:val="00CB718B"/>
    <w:rsid w:val="00CC2196"/>
    <w:rsid w:val="00CC468A"/>
    <w:rsid w:val="00CC6C1B"/>
    <w:rsid w:val="00CC79D2"/>
    <w:rsid w:val="00CD1B15"/>
    <w:rsid w:val="00CD2FBC"/>
    <w:rsid w:val="00CD302D"/>
    <w:rsid w:val="00CE0C9B"/>
    <w:rsid w:val="00CE6386"/>
    <w:rsid w:val="00CF21C5"/>
    <w:rsid w:val="00CF357B"/>
    <w:rsid w:val="00CF69A8"/>
    <w:rsid w:val="00CF707B"/>
    <w:rsid w:val="00D00248"/>
    <w:rsid w:val="00D10884"/>
    <w:rsid w:val="00D11473"/>
    <w:rsid w:val="00D117D4"/>
    <w:rsid w:val="00D121D7"/>
    <w:rsid w:val="00D12961"/>
    <w:rsid w:val="00D21EE2"/>
    <w:rsid w:val="00D2208A"/>
    <w:rsid w:val="00D24979"/>
    <w:rsid w:val="00D254EE"/>
    <w:rsid w:val="00D27AAF"/>
    <w:rsid w:val="00D4582F"/>
    <w:rsid w:val="00D6005F"/>
    <w:rsid w:val="00D62466"/>
    <w:rsid w:val="00D67F82"/>
    <w:rsid w:val="00D715B7"/>
    <w:rsid w:val="00D71EB2"/>
    <w:rsid w:val="00D74E3B"/>
    <w:rsid w:val="00D773F5"/>
    <w:rsid w:val="00D84230"/>
    <w:rsid w:val="00D9120C"/>
    <w:rsid w:val="00D96C4F"/>
    <w:rsid w:val="00D978BA"/>
    <w:rsid w:val="00DA3714"/>
    <w:rsid w:val="00DA4575"/>
    <w:rsid w:val="00DB28E2"/>
    <w:rsid w:val="00DB34E1"/>
    <w:rsid w:val="00DC51C5"/>
    <w:rsid w:val="00DD2BB2"/>
    <w:rsid w:val="00DF1FAB"/>
    <w:rsid w:val="00DF2622"/>
    <w:rsid w:val="00DF55E0"/>
    <w:rsid w:val="00DF6025"/>
    <w:rsid w:val="00E00764"/>
    <w:rsid w:val="00E076C3"/>
    <w:rsid w:val="00E138EA"/>
    <w:rsid w:val="00E14A4A"/>
    <w:rsid w:val="00E21302"/>
    <w:rsid w:val="00E23FD8"/>
    <w:rsid w:val="00E25836"/>
    <w:rsid w:val="00E3458B"/>
    <w:rsid w:val="00E52965"/>
    <w:rsid w:val="00E52E2C"/>
    <w:rsid w:val="00E532FF"/>
    <w:rsid w:val="00E75A28"/>
    <w:rsid w:val="00E822D8"/>
    <w:rsid w:val="00EA44BC"/>
    <w:rsid w:val="00EB037D"/>
    <w:rsid w:val="00EB2171"/>
    <w:rsid w:val="00EC2529"/>
    <w:rsid w:val="00EC2BBC"/>
    <w:rsid w:val="00EC57A9"/>
    <w:rsid w:val="00EC776F"/>
    <w:rsid w:val="00ED64FB"/>
    <w:rsid w:val="00ED7DB5"/>
    <w:rsid w:val="00EE3DCC"/>
    <w:rsid w:val="00EF13B6"/>
    <w:rsid w:val="00EF26F6"/>
    <w:rsid w:val="00F005E8"/>
    <w:rsid w:val="00F12F0C"/>
    <w:rsid w:val="00F13303"/>
    <w:rsid w:val="00F139AE"/>
    <w:rsid w:val="00F179FC"/>
    <w:rsid w:val="00F20F6C"/>
    <w:rsid w:val="00F25C16"/>
    <w:rsid w:val="00F37F86"/>
    <w:rsid w:val="00F459C7"/>
    <w:rsid w:val="00F47629"/>
    <w:rsid w:val="00F551CA"/>
    <w:rsid w:val="00F61B84"/>
    <w:rsid w:val="00F634C0"/>
    <w:rsid w:val="00F66D29"/>
    <w:rsid w:val="00F74BD7"/>
    <w:rsid w:val="00F74F84"/>
    <w:rsid w:val="00F75AF7"/>
    <w:rsid w:val="00F801E7"/>
    <w:rsid w:val="00F80784"/>
    <w:rsid w:val="00F814FC"/>
    <w:rsid w:val="00F8346A"/>
    <w:rsid w:val="00F834A4"/>
    <w:rsid w:val="00F83AB6"/>
    <w:rsid w:val="00F86431"/>
    <w:rsid w:val="00F91D8A"/>
    <w:rsid w:val="00F97124"/>
    <w:rsid w:val="00FB4781"/>
    <w:rsid w:val="00FC03D4"/>
    <w:rsid w:val="00FC33DE"/>
    <w:rsid w:val="00FC7439"/>
    <w:rsid w:val="00FD57B9"/>
    <w:rsid w:val="00FD626E"/>
    <w:rsid w:val="00FE051D"/>
    <w:rsid w:val="00FE4C6A"/>
    <w:rsid w:val="00FE4DE8"/>
    <w:rsid w:val="00FF1E7A"/>
    <w:rsid w:val="00FF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116EA0"/>
  <w15:docId w15:val="{A9E5887E-1C3F-424F-9425-C66CBCDA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rsid w:val="00B4300B"/>
    <w:pPr>
      <w:keepNext/>
      <w:overflowPunct w:val="0"/>
      <w:autoSpaceDE w:val="0"/>
      <w:autoSpaceDN w:val="0"/>
      <w:adjustRightInd w:val="0"/>
      <w:ind w:left="-142"/>
      <w:textAlignment w:val="baseline"/>
      <w:outlineLvl w:val="1"/>
    </w:pPr>
    <w:rPr>
      <w:rFonts w:ascii="Arial" w:hAnsi="Arial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B4300B"/>
    <w:pPr>
      <w:overflowPunct w:val="0"/>
      <w:autoSpaceDE w:val="0"/>
      <w:autoSpaceDN w:val="0"/>
      <w:adjustRightInd w:val="0"/>
      <w:ind w:left="1843" w:hanging="1843"/>
      <w:textAlignment w:val="baseline"/>
    </w:pPr>
    <w:rPr>
      <w:rFonts w:ascii="Arial" w:hAnsi="Arial"/>
      <w:sz w:val="22"/>
      <w:szCs w:val="20"/>
    </w:rPr>
  </w:style>
  <w:style w:type="character" w:styleId="Hypertextovodkaz">
    <w:name w:val="Hyperlink"/>
    <w:rsid w:val="00C536D6"/>
    <w:rPr>
      <w:color w:val="0000FF"/>
      <w:u w:val="single"/>
    </w:rPr>
  </w:style>
  <w:style w:type="paragraph" w:styleId="Textbubliny">
    <w:name w:val="Balloon Text"/>
    <w:basedOn w:val="Normln"/>
    <w:semiHidden/>
    <w:rsid w:val="00071C08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rsid w:val="008E1FD7"/>
    <w:pPr>
      <w:ind w:firstLine="708"/>
      <w:jc w:val="both"/>
    </w:pPr>
  </w:style>
  <w:style w:type="paragraph" w:styleId="Zkladntext">
    <w:name w:val="Body Text"/>
    <w:basedOn w:val="Normln"/>
    <w:rsid w:val="00D84230"/>
    <w:pPr>
      <w:spacing w:after="120"/>
    </w:pPr>
  </w:style>
  <w:style w:type="paragraph" w:styleId="Zkladntext3">
    <w:name w:val="Body Text 3"/>
    <w:basedOn w:val="Normln"/>
    <w:rsid w:val="00212D1E"/>
    <w:pPr>
      <w:spacing w:after="120"/>
    </w:pPr>
    <w:rPr>
      <w:sz w:val="16"/>
      <w:szCs w:val="16"/>
    </w:rPr>
  </w:style>
  <w:style w:type="character" w:customStyle="1" w:styleId="ZhlavChar">
    <w:name w:val="Záhlaví Char"/>
    <w:link w:val="Zhlav"/>
    <w:uiPriority w:val="99"/>
    <w:rsid w:val="00A12078"/>
    <w:rPr>
      <w:sz w:val="24"/>
      <w:szCs w:val="24"/>
    </w:rPr>
  </w:style>
  <w:style w:type="character" w:styleId="Odkaznakoment">
    <w:name w:val="annotation reference"/>
    <w:uiPriority w:val="99"/>
    <w:rsid w:val="00ED7DB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D7DB5"/>
    <w:pPr>
      <w:spacing w:before="120"/>
      <w:ind w:left="708"/>
      <w:jc w:val="both"/>
    </w:pPr>
    <w:rPr>
      <w:rFonts w:ascii="Arial" w:hAnsi="Arial" w:cs="Arial"/>
      <w:sz w:val="20"/>
      <w:szCs w:val="20"/>
    </w:rPr>
  </w:style>
  <w:style w:type="paragraph" w:customStyle="1" w:styleId="02-ODST-2">
    <w:name w:val="02-ODST-2"/>
    <w:basedOn w:val="Normln"/>
    <w:qFormat/>
    <w:rsid w:val="00ED7DB5"/>
    <w:pPr>
      <w:numPr>
        <w:ilvl w:val="1"/>
        <w:numId w:val="20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ED7DB5"/>
    <w:pPr>
      <w:numPr>
        <w:numId w:val="20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ED7DB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D7DB5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rsid w:val="00AE62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627B"/>
  </w:style>
  <w:style w:type="paragraph" w:styleId="Pedmtkomente">
    <w:name w:val="annotation subject"/>
    <w:basedOn w:val="Textkomente"/>
    <w:next w:val="Textkomente"/>
    <w:link w:val="PedmtkomenteChar"/>
    <w:rsid w:val="00AE627B"/>
    <w:rPr>
      <w:b/>
      <w:bCs/>
    </w:rPr>
  </w:style>
  <w:style w:type="character" w:customStyle="1" w:styleId="PedmtkomenteChar">
    <w:name w:val="Předmět komentáře Char"/>
    <w:link w:val="Pedmtkomente"/>
    <w:rsid w:val="00AE627B"/>
    <w:rPr>
      <w:b/>
      <w:bCs/>
    </w:rPr>
  </w:style>
  <w:style w:type="paragraph" w:customStyle="1" w:styleId="Default">
    <w:name w:val="Default"/>
    <w:rsid w:val="003473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rky-psmena">
    <w:name w:val="Odrážky - písmena"/>
    <w:basedOn w:val="Normln"/>
    <w:link w:val="Odrky-psmenaCharChar"/>
    <w:rsid w:val="008A78A4"/>
    <w:pPr>
      <w:numPr>
        <w:numId w:val="41"/>
      </w:numPr>
      <w:jc w:val="both"/>
    </w:pPr>
    <w:rPr>
      <w:rFonts w:ascii="Arial" w:eastAsia="Calibri" w:hAnsi="Arial" w:cs="Arial"/>
      <w:sz w:val="20"/>
      <w:szCs w:val="20"/>
    </w:rPr>
  </w:style>
  <w:style w:type="paragraph" w:customStyle="1" w:styleId="Odrky2rove">
    <w:name w:val="Odrážky 2 úroveň"/>
    <w:basedOn w:val="Normln"/>
    <w:rsid w:val="008A78A4"/>
    <w:pPr>
      <w:numPr>
        <w:ilvl w:val="1"/>
        <w:numId w:val="41"/>
      </w:numPr>
      <w:jc w:val="both"/>
    </w:pPr>
    <w:rPr>
      <w:rFonts w:ascii="Arial" w:hAnsi="Arial" w:cs="Arial"/>
      <w:sz w:val="20"/>
      <w:szCs w:val="20"/>
    </w:rPr>
  </w:style>
  <w:style w:type="paragraph" w:customStyle="1" w:styleId="Odrky-rky">
    <w:name w:val="Odrážky - čárky"/>
    <w:basedOn w:val="Normln"/>
    <w:rsid w:val="008A78A4"/>
    <w:pPr>
      <w:numPr>
        <w:numId w:val="40"/>
      </w:numPr>
      <w:ind w:left="680" w:hanging="340"/>
      <w:jc w:val="both"/>
    </w:pPr>
    <w:rPr>
      <w:rFonts w:ascii="Arial" w:hAnsi="Arial" w:cs="Arial"/>
      <w:sz w:val="20"/>
      <w:szCs w:val="20"/>
    </w:rPr>
  </w:style>
  <w:style w:type="character" w:customStyle="1" w:styleId="Odrky-psmenaCharChar">
    <w:name w:val="Odrážky - písmena Char Char"/>
    <w:link w:val="Odrky-psmena"/>
    <w:locked/>
    <w:rsid w:val="008A78A4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trnkam\LOCALS~1\Temp\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44E46-0777-4B62-A8C8-2C8586B7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9.dot</Template>
  <TotalTime>0</TotalTime>
  <Pages>5</Pages>
  <Words>1766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DopisStandardni CEPRO a.s.</vt:lpstr>
    </vt:vector>
  </TitlesOfParts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DopisStandardni CEPRO a.s.</dc:title>
  <dc:creator>Milan Trnka</dc:creator>
  <cp:lastModifiedBy>Hošková Lenka</cp:lastModifiedBy>
  <cp:revision>3</cp:revision>
  <cp:lastPrinted>2015-05-04T11:19:00Z</cp:lastPrinted>
  <dcterms:created xsi:type="dcterms:W3CDTF">2022-10-07T09:42:00Z</dcterms:created>
  <dcterms:modified xsi:type="dcterms:W3CDTF">2022-12-22T12:00:00Z</dcterms:modified>
</cp:coreProperties>
</file>